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1.0 -->
  <w:body>
    <w:p w:rsidR="006C6176">
      <w:pPr>
        <w:tabs>
          <w:tab w:val="left" w:pos="8970"/>
        </w:tabs>
        <w:ind w:right="668"/>
        <w:jc w:val="center"/>
        <w:rPr>
          <w:sz w:val="24"/>
        </w:rPr>
      </w:pPr>
      <w:r>
        <w:rPr>
          <w:rFonts w:eastAsia="Times New Roman" w:cs="Times New Roman"/>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6pt;height:51.48pt" filled="t" stroked="f">
            <v:fill color2="black"/>
            <v:imagedata r:id="rId5" o:title="" gain="69719f"/>
          </v:shape>
        </w:pict>
      </w:r>
    </w:p>
    <w:p w:rsidR="006C6176">
      <w:pPr>
        <w:pStyle w:val="Heading2"/>
        <w:rPr>
          <w:szCs w:val="28"/>
        </w:rPr>
      </w:pPr>
      <w:r>
        <w:rPr>
          <w:sz w:val="24"/>
        </w:rPr>
        <w:t xml:space="preserve">УКРАЇНА </w:t>
      </w:r>
    </w:p>
    <w:p w:rsidR="006C6176">
      <w:pPr>
        <w:pStyle w:val="Heading5"/>
        <w:rPr>
          <w:szCs w:val="28"/>
        </w:rPr>
      </w:pPr>
      <w:r>
        <w:rPr>
          <w:szCs w:val="28"/>
        </w:rPr>
        <w:t>ВИКОНАВЧИЙ КОМІТЕТ</w:t>
      </w:r>
    </w:p>
    <w:p w:rsidR="006C6176">
      <w:pPr>
        <w:pStyle w:val="Heading5"/>
        <w:rPr>
          <w:szCs w:val="28"/>
        </w:rPr>
      </w:pPr>
      <w:r>
        <w:rPr>
          <w:szCs w:val="28"/>
        </w:rPr>
        <w:t>МЕЛІТОПОЛЬСЬКОЇ  МІСЬКОЇ  РАДИ</w:t>
      </w:r>
    </w:p>
    <w:p w:rsidR="006C6176">
      <w:pPr>
        <w:pStyle w:val="Heading2"/>
        <w:rPr>
          <w:szCs w:val="28"/>
        </w:rPr>
      </w:pPr>
      <w:r>
        <w:rPr>
          <w:szCs w:val="28"/>
        </w:rPr>
        <w:t>Запорізької області</w:t>
      </w:r>
    </w:p>
    <w:p w:rsidR="006C6176" w:rsidRPr="00D42C46">
      <w:pPr>
        <w:jc w:val="center"/>
        <w:rPr>
          <w:sz w:val="16"/>
          <w:szCs w:val="16"/>
        </w:rPr>
      </w:pPr>
    </w:p>
    <w:p w:rsidR="006C6176">
      <w:pPr>
        <w:jc w:val="center"/>
        <w:rPr>
          <w:b/>
          <w:bCs/>
          <w:szCs w:val="28"/>
        </w:rPr>
      </w:pPr>
      <w:r>
        <w:rPr>
          <w:b/>
          <w:bCs/>
          <w:szCs w:val="28"/>
        </w:rPr>
        <w:t>Р О З П О Р Я Д Ж Е Н Н Я</w:t>
      </w:r>
    </w:p>
    <w:p w:rsidR="006C6176">
      <w:pPr>
        <w:jc w:val="center"/>
        <w:rPr>
          <w:b/>
          <w:bCs/>
          <w:szCs w:val="28"/>
        </w:rPr>
      </w:pPr>
      <w:r>
        <w:rPr>
          <w:b/>
          <w:bCs/>
          <w:szCs w:val="28"/>
        </w:rPr>
        <w:t>міського голови</w:t>
      </w:r>
    </w:p>
    <w:p w:rsidR="006C6176">
      <w:pPr>
        <w:jc w:val="center"/>
        <w:rPr>
          <w:b/>
          <w:bCs/>
          <w:sz w:val="16"/>
          <w:szCs w:val="16"/>
        </w:rPr>
      </w:pPr>
    </w:p>
    <w:p w:rsidR="00991E81" w:rsidRPr="00D42C46">
      <w:pPr>
        <w:jc w:val="center"/>
        <w:rPr>
          <w:b/>
          <w:bCs/>
          <w:sz w:val="16"/>
          <w:szCs w:val="16"/>
        </w:rPr>
      </w:pPr>
    </w:p>
    <w:p w:rsidR="006C6176">
      <w:pPr>
        <w:ind w:right="-336"/>
        <w:jc w:val="both"/>
        <w:rPr>
          <w:sz w:val="20"/>
        </w:rPr>
      </w:pPr>
      <w:r w:rsidR="0006029C">
        <w:rPr>
          <w:b/>
          <w:bCs/>
          <w:szCs w:val="28"/>
        </w:rPr>
        <w:t>_____________</w:t>
      </w:r>
      <w:r w:rsidR="00646BDD">
        <w:rPr>
          <w:b/>
          <w:bCs/>
          <w:szCs w:val="28"/>
        </w:rPr>
        <w:t xml:space="preserve">                          </w:t>
      </w:r>
      <w:r>
        <w:rPr>
          <w:b/>
          <w:bCs/>
          <w:szCs w:val="28"/>
        </w:rPr>
        <w:t xml:space="preserve">                                                       </w:t>
      </w:r>
      <w:r w:rsidR="00646BDD">
        <w:rPr>
          <w:b/>
          <w:bCs/>
          <w:szCs w:val="28"/>
        </w:rPr>
        <w:t xml:space="preserve">          </w:t>
      </w:r>
      <w:r>
        <w:rPr>
          <w:b/>
          <w:bCs/>
          <w:szCs w:val="28"/>
        </w:rPr>
        <w:t xml:space="preserve">    №</w:t>
      </w:r>
      <w:r w:rsidR="00646BDD">
        <w:rPr>
          <w:b/>
          <w:bCs/>
          <w:szCs w:val="28"/>
        </w:rPr>
        <w:t xml:space="preserve"> </w:t>
      </w:r>
      <w:r w:rsidR="0006029C">
        <w:rPr>
          <w:b/>
          <w:bCs/>
          <w:szCs w:val="28"/>
        </w:rPr>
        <w:t>_______</w:t>
      </w:r>
      <w:r>
        <w:rPr>
          <w:b/>
          <w:bCs/>
          <w:szCs w:val="28"/>
        </w:rPr>
        <w:t xml:space="preserve">      </w:t>
      </w:r>
      <w:r>
        <w:rPr>
          <w:b/>
          <w:bCs/>
          <w:szCs w:val="28"/>
        </w:rPr>
        <w:t xml:space="preserve">                </w:t>
      </w:r>
    </w:p>
    <w:p w:rsidR="006C6176">
      <w:pPr>
        <w:jc w:val="both"/>
        <w:rPr>
          <w:sz w:val="20"/>
        </w:rPr>
      </w:pPr>
    </w:p>
    <w:p w:rsidR="003D142F" w:rsidRPr="00006409" w:rsidP="0006029C">
      <w:pPr>
        <w:keepNext/>
        <w:numPr>
          <w:ilvl w:val="2"/>
          <w:numId w:val="2"/>
        </w:numPr>
        <w:ind w:left="0" w:firstLine="0"/>
        <w:jc w:val="both"/>
        <w:outlineLvl w:val="2"/>
        <w:rPr>
          <w:rFonts w:ascii="Arial" w:hAnsi="Arial" w:cs="Arial"/>
          <w:b/>
          <w:bCs/>
          <w:sz w:val="26"/>
          <w:szCs w:val="26"/>
        </w:rPr>
      </w:pPr>
      <w:r w:rsidRPr="0006029C" w:rsidR="0006029C">
        <w:rPr>
          <w:rFonts w:cs="Times New Roman"/>
          <w:b/>
          <w:bCs/>
          <w:szCs w:val="28"/>
        </w:rPr>
        <w:t>Про внесення змін до розпорядження міського голови від 29.01.2021                    № 36-р та затвердження паспорт</w:t>
      </w:r>
      <w:r w:rsidR="0006029C">
        <w:rPr>
          <w:rFonts w:cs="Times New Roman"/>
          <w:b/>
          <w:bCs/>
          <w:szCs w:val="28"/>
        </w:rPr>
        <w:t>ів</w:t>
      </w:r>
      <w:r w:rsidRPr="0006029C" w:rsidR="0006029C">
        <w:rPr>
          <w:rFonts w:cs="Times New Roman"/>
          <w:b/>
          <w:bCs/>
          <w:szCs w:val="28"/>
        </w:rPr>
        <w:t xml:space="preserve"> бюджетної програми по  КТПКВК 0210150</w:t>
      </w:r>
      <w:r w:rsidR="0006029C">
        <w:rPr>
          <w:rFonts w:cs="Times New Roman"/>
          <w:b/>
          <w:bCs/>
          <w:szCs w:val="28"/>
        </w:rPr>
        <w:t xml:space="preserve">, </w:t>
      </w:r>
      <w:r w:rsidRPr="0006029C" w:rsidR="0006029C">
        <w:rPr>
          <w:rFonts w:cs="Times New Roman"/>
          <w:b/>
          <w:bCs/>
          <w:szCs w:val="28"/>
        </w:rPr>
        <w:t>КТПКВК</w:t>
      </w:r>
      <w:r w:rsidR="0006029C">
        <w:rPr>
          <w:rFonts w:cs="Times New Roman"/>
          <w:b/>
          <w:bCs/>
          <w:szCs w:val="28"/>
        </w:rPr>
        <w:t xml:space="preserve"> 0218410, </w:t>
      </w:r>
      <w:r w:rsidRPr="0006029C" w:rsidR="0006029C">
        <w:rPr>
          <w:rFonts w:cs="Times New Roman"/>
          <w:b/>
          <w:bCs/>
          <w:szCs w:val="28"/>
        </w:rPr>
        <w:t>КТПКВК</w:t>
      </w:r>
      <w:r w:rsidR="0006029C">
        <w:rPr>
          <w:rFonts w:cs="Times New Roman"/>
          <w:b/>
          <w:bCs/>
          <w:szCs w:val="28"/>
        </w:rPr>
        <w:t xml:space="preserve"> 0217693, </w:t>
      </w:r>
      <w:r w:rsidRPr="0006029C" w:rsidR="0006029C">
        <w:rPr>
          <w:rFonts w:cs="Times New Roman"/>
          <w:b/>
          <w:bCs/>
          <w:szCs w:val="28"/>
        </w:rPr>
        <w:t xml:space="preserve"> КТПКВК </w:t>
      </w:r>
      <w:r w:rsidR="0006029C">
        <w:rPr>
          <w:rFonts w:cs="Times New Roman"/>
          <w:b/>
          <w:bCs/>
          <w:szCs w:val="28"/>
        </w:rPr>
        <w:t xml:space="preserve"> 0218110, </w:t>
      </w:r>
      <w:r w:rsidRPr="0006029C" w:rsidR="0006029C">
        <w:rPr>
          <w:rFonts w:cs="Times New Roman"/>
          <w:b/>
          <w:bCs/>
          <w:szCs w:val="28"/>
        </w:rPr>
        <w:t>на 2021 рік в новій редакції</w:t>
      </w:r>
    </w:p>
    <w:p w:rsidR="00C776DE" w:rsidRPr="00C776DE" w:rsidP="00C776DE"/>
    <w:p w:rsidR="00B57CC0">
      <w:pPr>
        <w:ind w:right="-227"/>
        <w:jc w:val="both"/>
      </w:pPr>
      <w:r w:rsidR="006C6176">
        <w:rPr>
          <w:szCs w:val="28"/>
        </w:rPr>
        <w:tab/>
      </w:r>
      <w:r w:rsidR="00C776DE">
        <w:rPr>
          <w:szCs w:val="28"/>
        </w:rPr>
        <w:t xml:space="preserve">Керуючись Законом України «Про місцеве самоврядування в Україні», відповідно до Бюджетного кодексу України, </w:t>
      </w:r>
      <w:r>
        <w:rPr>
          <w:szCs w:val="28"/>
        </w:rPr>
        <w:t xml:space="preserve">наказу Міністерства фінансів України від 26.08.2014 № 836 «Про деякі питання запровадження програмно-цільового </w:t>
      </w:r>
      <w:r w:rsidR="006C6176">
        <w:rPr>
          <w:szCs w:val="28"/>
        </w:rPr>
        <w:t>методу складання та виконання місцевих бюджетів»</w:t>
      </w:r>
      <w:r w:rsidR="00ED428F">
        <w:rPr>
          <w:szCs w:val="28"/>
        </w:rPr>
        <w:t xml:space="preserve"> зі змінами</w:t>
      </w:r>
      <w:r w:rsidR="006C6176">
        <w:rPr>
          <w:szCs w:val="28"/>
        </w:rPr>
        <w:t xml:space="preserve">, </w:t>
      </w:r>
      <w:r w:rsidRPr="000A360B" w:rsidR="006C6176">
        <w:t xml:space="preserve">рішення </w:t>
      </w:r>
      <w:r w:rsidR="00C776DE">
        <w:t>1</w:t>
      </w:r>
      <w:r w:rsidRPr="000A360B" w:rsidR="006C6176">
        <w:t xml:space="preserve"> сесії Мелітопольської міської ради Запорізьк</w:t>
      </w:r>
      <w:r w:rsidR="006A59B9">
        <w:t>ої</w:t>
      </w:r>
      <w:r w:rsidRPr="000A360B" w:rsidR="006C6176">
        <w:t xml:space="preserve"> області </w:t>
      </w:r>
      <w:r w:rsidRPr="000A360B" w:rsidR="006C6176">
        <w:rPr>
          <w:lang w:val="en-US"/>
        </w:rPr>
        <w:t>V</w:t>
      </w:r>
      <w:r w:rsidRPr="000A360B" w:rsidR="006C6176">
        <w:t>ІІ</w:t>
      </w:r>
      <w:r w:rsidRPr="000A360B" w:rsidR="00C776DE">
        <w:t>І</w:t>
      </w:r>
      <w:r w:rsidR="00C776DE">
        <w:t xml:space="preserve"> </w:t>
      </w:r>
      <w:r w:rsidRPr="000A360B" w:rsidR="006C6176">
        <w:t xml:space="preserve">скликання від </w:t>
      </w:r>
      <w:r w:rsidR="00C776DE">
        <w:t>17.12.2020</w:t>
      </w:r>
      <w:r w:rsidR="00937E46">
        <w:t xml:space="preserve"> </w:t>
      </w:r>
      <w:r w:rsidRPr="000A360B" w:rsidR="006C6176">
        <w:t xml:space="preserve">  № </w:t>
      </w:r>
      <w:r w:rsidR="00937E46">
        <w:t>8/</w:t>
      </w:r>
      <w:r w:rsidR="00C776DE">
        <w:t>2</w:t>
      </w:r>
      <w:r w:rsidRPr="000A360B" w:rsidR="006C6176">
        <w:t xml:space="preserve">  </w:t>
      </w:r>
      <w:r w:rsidR="00C00B1E">
        <w:t>«</w:t>
      </w:r>
      <w:r w:rsidRPr="000A360B" w:rsidR="006C6176">
        <w:t>Про бюджет</w:t>
      </w:r>
      <w:r w:rsidR="00C776DE">
        <w:t xml:space="preserve"> Мелітопольської міської територіальної громади </w:t>
      </w:r>
      <w:r w:rsidRPr="000A360B" w:rsidR="006C6176">
        <w:t xml:space="preserve"> на 20</w:t>
      </w:r>
      <w:r w:rsidR="00937E46">
        <w:t>2</w:t>
      </w:r>
      <w:r w:rsidR="00C776DE">
        <w:t>1</w:t>
      </w:r>
      <w:r w:rsidRPr="000A360B" w:rsidR="006C6176">
        <w:t xml:space="preserve"> рік</w:t>
      </w:r>
      <w:r w:rsidR="00C776DE">
        <w:t xml:space="preserve"> (08568000000)</w:t>
      </w:r>
      <w:r w:rsidR="00C00B1E">
        <w:t>»</w:t>
      </w:r>
      <w:r w:rsidR="00ED428F">
        <w:t xml:space="preserve"> зі змінами</w:t>
      </w:r>
    </w:p>
    <w:p w:rsidR="00FC6775">
      <w:pPr>
        <w:ind w:right="-227"/>
        <w:jc w:val="both"/>
        <w:rPr>
          <w:sz w:val="16"/>
          <w:szCs w:val="16"/>
        </w:rPr>
      </w:pPr>
    </w:p>
    <w:p w:rsidR="00991E81" w:rsidRPr="00D42C46">
      <w:pPr>
        <w:ind w:right="-227"/>
        <w:jc w:val="both"/>
        <w:rPr>
          <w:sz w:val="16"/>
          <w:szCs w:val="16"/>
        </w:rPr>
      </w:pPr>
    </w:p>
    <w:p w:rsidR="00FC6775" w:rsidRPr="00937E46">
      <w:pPr>
        <w:ind w:right="-227"/>
        <w:jc w:val="both"/>
        <w:rPr>
          <w:b/>
        </w:rPr>
      </w:pPr>
      <w:r w:rsidRPr="00937E46">
        <w:rPr>
          <w:b/>
        </w:rPr>
        <w:t>ЗОБОВ’ЯЗУЮ:</w:t>
      </w:r>
    </w:p>
    <w:p w:rsidR="006C6176">
      <w:pPr>
        <w:ind w:right="-227"/>
        <w:jc w:val="both"/>
        <w:rPr>
          <w:sz w:val="16"/>
          <w:szCs w:val="16"/>
        </w:rPr>
      </w:pPr>
    </w:p>
    <w:p w:rsidR="003D142F" w:rsidP="003D142F">
      <w:pPr>
        <w:ind w:right="-227"/>
        <w:jc w:val="both"/>
        <w:rPr>
          <w:szCs w:val="28"/>
        </w:rPr>
      </w:pPr>
      <w:r w:rsidR="009E52EC">
        <w:tab/>
      </w:r>
      <w:r>
        <w:rPr>
          <w:szCs w:val="28"/>
        </w:rPr>
        <w:t xml:space="preserve">1. </w:t>
      </w:r>
      <w:r w:rsidR="0006029C">
        <w:rPr>
          <w:szCs w:val="28"/>
        </w:rPr>
        <w:t>Внести зміни  до  розпорядження міського голови від 29.01.2021                № 36-р «Про затвердження паспортів бюджетних програм на 2021 рік»</w:t>
      </w:r>
      <w:r w:rsidRPr="00006409" w:rsidR="0006029C">
        <w:rPr>
          <w:szCs w:val="28"/>
        </w:rPr>
        <w:t xml:space="preserve"> </w:t>
      </w:r>
      <w:r w:rsidR="0006029C">
        <w:rPr>
          <w:szCs w:val="28"/>
        </w:rPr>
        <w:t xml:space="preserve"> та затвердити  паспорти бюджетної програми місцевого бюджету  на 2021 рік в новій редакції </w:t>
      </w:r>
      <w:r w:rsidR="00006409">
        <w:rPr>
          <w:szCs w:val="28"/>
        </w:rPr>
        <w:t>(дода</w:t>
      </w:r>
      <w:r w:rsidR="00210026">
        <w:rPr>
          <w:szCs w:val="28"/>
        </w:rPr>
        <w:t>ю</w:t>
      </w:r>
      <w:r w:rsidR="00006409">
        <w:rPr>
          <w:szCs w:val="28"/>
        </w:rPr>
        <w:t>ться)</w:t>
      </w:r>
      <w:r>
        <w:rPr>
          <w:szCs w:val="28"/>
        </w:rPr>
        <w:t>:</w:t>
      </w:r>
    </w:p>
    <w:p w:rsidR="00FC6775" w:rsidRPr="00D42C46" w:rsidP="00BB1042">
      <w:pPr>
        <w:ind w:right="-227"/>
        <w:jc w:val="both"/>
        <w:rPr>
          <w:sz w:val="16"/>
          <w:szCs w:val="16"/>
        </w:rPr>
      </w:pPr>
    </w:p>
    <w:p w:rsidR="00D42C46" w:rsidP="0006029C">
      <w:pPr>
        <w:tabs>
          <w:tab w:val="left" w:pos="709"/>
        </w:tabs>
        <w:ind w:right="-227"/>
        <w:jc w:val="both"/>
        <w:rPr>
          <w:rFonts w:eastAsia="Times New Roman" w:cs="Times New Roman"/>
          <w:kern w:val="0"/>
          <w:szCs w:val="28"/>
          <w:lang w:eastAsia="uk-UA" w:bidi="ar-SA"/>
        </w:rPr>
      </w:pPr>
      <w:r w:rsidR="0006029C">
        <w:rPr>
          <w:szCs w:val="28"/>
        </w:rPr>
        <w:t xml:space="preserve">          </w:t>
      </w:r>
      <w:r w:rsidRPr="002F79EF" w:rsidR="0006029C">
        <w:rPr>
          <w:szCs w:val="28"/>
        </w:rPr>
        <w:t>К</w:t>
      </w:r>
      <w:r w:rsidR="0006029C">
        <w:rPr>
          <w:szCs w:val="28"/>
        </w:rPr>
        <w:t>Т</w:t>
      </w:r>
      <w:r w:rsidRPr="002F79EF" w:rsidR="0006029C">
        <w:rPr>
          <w:szCs w:val="28"/>
        </w:rPr>
        <w:t>ПКВК 0210150 «</w:t>
      </w:r>
      <w:r w:rsidRPr="002F79EF" w:rsidR="0006029C">
        <w:rPr>
          <w:rFonts w:eastAsia="Times New Roman" w:cs="Times New Roman"/>
          <w:kern w:val="0"/>
          <w:szCs w:val="28"/>
          <w:lang w:eastAsia="uk-UA" w:bidi="ar-S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sidR="0006029C">
        <w:rPr>
          <w:rFonts w:eastAsia="Times New Roman" w:cs="Times New Roman"/>
          <w:kern w:val="0"/>
          <w:szCs w:val="28"/>
          <w:lang w:eastAsia="uk-UA" w:bidi="ar-SA"/>
        </w:rPr>
        <w:t xml:space="preserve">; </w:t>
      </w:r>
    </w:p>
    <w:p w:rsidR="0006029C" w:rsidRPr="0006029C" w:rsidP="0006029C">
      <w:pPr>
        <w:tabs>
          <w:tab w:val="left" w:pos="709"/>
        </w:tabs>
        <w:ind w:right="-227"/>
        <w:jc w:val="both"/>
        <w:rPr>
          <w:rFonts w:eastAsia="Times New Roman" w:cs="Times New Roman"/>
          <w:kern w:val="0"/>
          <w:sz w:val="16"/>
          <w:szCs w:val="16"/>
          <w:lang w:eastAsia="uk-UA" w:bidi="ar-SA"/>
        </w:rPr>
      </w:pPr>
    </w:p>
    <w:p w:rsidR="0006029C" w:rsidP="0006029C">
      <w:pPr>
        <w:jc w:val="both"/>
        <w:rPr>
          <w:bCs/>
          <w:szCs w:val="28"/>
        </w:rPr>
      </w:pPr>
      <w:r>
        <w:rPr>
          <w:bCs/>
          <w:szCs w:val="28"/>
        </w:rPr>
        <w:t xml:space="preserve">         </w:t>
      </w:r>
      <w:r w:rsidRPr="008A7CA6">
        <w:rPr>
          <w:szCs w:val="28"/>
        </w:rPr>
        <w:t>К</w:t>
      </w:r>
      <w:r>
        <w:rPr>
          <w:szCs w:val="28"/>
        </w:rPr>
        <w:t>Т</w:t>
      </w:r>
      <w:r w:rsidRPr="008A7CA6">
        <w:rPr>
          <w:szCs w:val="28"/>
        </w:rPr>
        <w:t>ПКВК</w:t>
      </w:r>
      <w:r>
        <w:rPr>
          <w:bCs/>
          <w:szCs w:val="28"/>
        </w:rPr>
        <w:t xml:space="preserve"> </w:t>
      </w:r>
      <w:r>
        <w:rPr>
          <w:bCs/>
          <w:szCs w:val="28"/>
        </w:rPr>
        <w:t>0218410 «Фінансова підтримка засобів масової інформації»;</w:t>
      </w:r>
    </w:p>
    <w:p w:rsidR="0006029C" w:rsidRPr="0006029C" w:rsidP="0006029C">
      <w:pPr>
        <w:jc w:val="both"/>
        <w:rPr>
          <w:bCs/>
          <w:sz w:val="16"/>
          <w:szCs w:val="16"/>
        </w:rPr>
      </w:pPr>
    </w:p>
    <w:p w:rsidR="001E4887" w:rsidP="00584191">
      <w:pPr>
        <w:ind w:right="-227"/>
        <w:jc w:val="both"/>
        <w:rPr>
          <w:szCs w:val="28"/>
        </w:rPr>
      </w:pPr>
      <w:r w:rsidR="0006029C">
        <w:rPr>
          <w:rFonts w:eastAsia="Times New Roman" w:cs="Times New Roman"/>
          <w:kern w:val="0"/>
          <w:sz w:val="16"/>
          <w:szCs w:val="16"/>
          <w:lang w:eastAsia="uk-UA" w:bidi="ar-SA"/>
        </w:rPr>
        <w:t xml:space="preserve"> </w:t>
      </w:r>
      <w:r w:rsidR="00584191">
        <w:rPr>
          <w:szCs w:val="28"/>
        </w:rPr>
        <w:t xml:space="preserve">        </w:t>
      </w:r>
      <w:r w:rsidR="0006029C">
        <w:rPr>
          <w:szCs w:val="28"/>
        </w:rPr>
        <w:t xml:space="preserve"> </w:t>
      </w:r>
      <w:r w:rsidRPr="008A7CA6" w:rsidR="00584191">
        <w:rPr>
          <w:szCs w:val="28"/>
        </w:rPr>
        <w:t>К</w:t>
      </w:r>
      <w:r w:rsidR="00584191">
        <w:rPr>
          <w:szCs w:val="28"/>
        </w:rPr>
        <w:t>Т</w:t>
      </w:r>
      <w:r w:rsidRPr="008A7CA6" w:rsidR="00584191">
        <w:rPr>
          <w:szCs w:val="28"/>
        </w:rPr>
        <w:t xml:space="preserve">ПКВК </w:t>
      </w:r>
      <w:r w:rsidR="0006029C">
        <w:rPr>
          <w:szCs w:val="28"/>
        </w:rPr>
        <w:t xml:space="preserve"> </w:t>
      </w:r>
      <w:r w:rsidRPr="00BB1042" w:rsidR="00210026">
        <w:rPr>
          <w:szCs w:val="28"/>
        </w:rPr>
        <w:t>021769</w:t>
      </w:r>
      <w:r w:rsidR="00210026">
        <w:rPr>
          <w:szCs w:val="28"/>
        </w:rPr>
        <w:t>3</w:t>
      </w:r>
      <w:r w:rsidRPr="00BB1042" w:rsidR="00210026">
        <w:rPr>
          <w:szCs w:val="28"/>
        </w:rPr>
        <w:t xml:space="preserve"> «</w:t>
      </w:r>
      <w:r w:rsidR="00210026">
        <w:rPr>
          <w:rFonts w:eastAsia="Times New Roman" w:cs="Times New Roman"/>
          <w:kern w:val="0"/>
          <w:szCs w:val="28"/>
          <w:lang w:eastAsia="uk-UA" w:bidi="ar-SA"/>
        </w:rPr>
        <w:t>Інші заходи, пов’язані з економічною діяльністю</w:t>
      </w:r>
      <w:r w:rsidRPr="00BB1042" w:rsidR="00210026">
        <w:rPr>
          <w:szCs w:val="28"/>
        </w:rPr>
        <w:t>»</w:t>
      </w:r>
      <w:r w:rsidR="003B6D59">
        <w:rPr>
          <w:szCs w:val="28"/>
        </w:rPr>
        <w:t xml:space="preserve">; </w:t>
      </w:r>
    </w:p>
    <w:p w:rsidR="0006029C" w:rsidRPr="0006029C" w:rsidP="00584191">
      <w:pPr>
        <w:ind w:right="-227"/>
        <w:jc w:val="both"/>
        <w:rPr>
          <w:sz w:val="16"/>
          <w:szCs w:val="16"/>
        </w:rPr>
      </w:pPr>
    </w:p>
    <w:p w:rsidR="00C14EBE" w:rsidP="0006029C">
      <w:pPr>
        <w:jc w:val="both"/>
        <w:rPr>
          <w:rFonts w:eastAsia="Times New Roman" w:cs="Times New Roman"/>
          <w:kern w:val="0"/>
          <w:sz w:val="16"/>
          <w:szCs w:val="16"/>
          <w:lang w:eastAsia="uk-UA" w:bidi="ar-SA"/>
        </w:rPr>
      </w:pPr>
      <w:r w:rsidR="001E4887">
        <w:rPr>
          <w:szCs w:val="28"/>
        </w:rPr>
        <w:t xml:space="preserve">         </w:t>
      </w:r>
      <w:r w:rsidR="0006029C">
        <w:rPr>
          <w:szCs w:val="28"/>
        </w:rPr>
        <w:t xml:space="preserve"> </w:t>
      </w:r>
      <w:r w:rsidRPr="002F79EF" w:rsidR="0006029C">
        <w:rPr>
          <w:szCs w:val="28"/>
        </w:rPr>
        <w:t>К</w:t>
      </w:r>
      <w:r w:rsidR="0006029C">
        <w:rPr>
          <w:szCs w:val="28"/>
        </w:rPr>
        <w:t>Т</w:t>
      </w:r>
      <w:r w:rsidRPr="002F79EF" w:rsidR="0006029C">
        <w:rPr>
          <w:szCs w:val="28"/>
        </w:rPr>
        <w:t xml:space="preserve">ПКВК </w:t>
      </w:r>
      <w:r w:rsidRPr="002F79EF" w:rsidR="0006029C">
        <w:rPr>
          <w:rFonts w:cs="Times New Roman"/>
          <w:szCs w:val="28"/>
        </w:rPr>
        <w:t>0218110 «</w:t>
      </w:r>
      <w:r w:rsidRPr="002F79EF" w:rsidR="0006029C">
        <w:rPr>
          <w:rFonts w:eastAsia="Times New Roman" w:cs="Times New Roman"/>
          <w:kern w:val="0"/>
          <w:szCs w:val="28"/>
          <w:lang w:eastAsia="uk-UA" w:bidi="ar-SA"/>
        </w:rPr>
        <w:t>Заходи із запобігання та ліквідації надзвичайних ситуацій та наслідків стихійного лиха</w:t>
      </w:r>
      <w:r w:rsidR="0006029C">
        <w:rPr>
          <w:rFonts w:cs="Times New Roman"/>
          <w:szCs w:val="28"/>
        </w:rPr>
        <w:t>»</w:t>
      </w:r>
      <w:r>
        <w:rPr>
          <w:rFonts w:eastAsia="Times New Roman" w:cs="Times New Roman"/>
          <w:kern w:val="0"/>
          <w:szCs w:val="28"/>
          <w:lang w:eastAsia="uk-UA" w:bidi="ar-SA"/>
        </w:rPr>
        <w:t>.</w:t>
      </w:r>
    </w:p>
    <w:p w:rsidR="003B6D59" w:rsidP="00FB2FA4">
      <w:pPr>
        <w:jc w:val="both"/>
        <w:rPr>
          <w:szCs w:val="28"/>
        </w:rPr>
      </w:pPr>
      <w:r w:rsidRPr="00C00B1E" w:rsidR="009E52EC">
        <w:rPr>
          <w:szCs w:val="28"/>
        </w:rPr>
        <w:t xml:space="preserve">    </w:t>
      </w:r>
    </w:p>
    <w:p w:rsidR="0097596E" w:rsidP="0097596E">
      <w:pPr>
        <w:ind w:right="-227"/>
        <w:jc w:val="both"/>
      </w:pPr>
      <w:r w:rsidR="00E74074">
        <w:tab/>
        <w:t xml:space="preserve">2. Контроль за виконанням цього розпорядження покласти на першого заступника міського голови з питань діяльності виконавчих органів ради </w:t>
      </w:r>
      <w:r w:rsidR="00486D2C">
        <w:t xml:space="preserve">  </w:t>
      </w:r>
      <w:r w:rsidR="00E74074">
        <w:t>Рудакову І.</w:t>
      </w:r>
    </w:p>
    <w:p w:rsidR="0097596E" w:rsidP="0097596E">
      <w:pPr>
        <w:ind w:right="-227"/>
        <w:jc w:val="both"/>
      </w:pPr>
    </w:p>
    <w:p w:rsidR="001E4887" w:rsidP="00C776DE">
      <w:pPr>
        <w:rPr>
          <w:szCs w:val="28"/>
        </w:rPr>
      </w:pPr>
    </w:p>
    <w:p w:rsidR="00C776DE" w:rsidP="00C776DE">
      <w:r>
        <w:rPr>
          <w:szCs w:val="28"/>
        </w:rPr>
        <w:t xml:space="preserve">Мелітопольський міський голова                   </w:t>
      </w:r>
      <w:r w:rsidR="00584191">
        <w:rPr>
          <w:szCs w:val="28"/>
        </w:rPr>
        <w:t xml:space="preserve">  </w:t>
      </w:r>
      <w:r>
        <w:rPr>
          <w:szCs w:val="28"/>
        </w:rPr>
        <w:t xml:space="preserve">                       </w:t>
      </w:r>
      <w:r w:rsidR="00C14EBE">
        <w:rPr>
          <w:szCs w:val="28"/>
        </w:rPr>
        <w:t xml:space="preserve">       </w:t>
      </w:r>
      <w:r>
        <w:rPr>
          <w:szCs w:val="28"/>
        </w:rPr>
        <w:t xml:space="preserve">    Іван ФЕДОРОВ</w:t>
      </w:r>
    </w:p>
    <w:p w:rsidR="00C776DE" w:rsidP="00C776DE">
      <w:pPr>
        <w:rPr>
          <w:szCs w:val="28"/>
        </w:rPr>
      </w:pPr>
    </w:p>
    <w:p w:rsidR="0006029C" w:rsidP="00C776DE">
      <w:pPr>
        <w:rPr>
          <w:szCs w:val="28"/>
        </w:rPr>
      </w:pPr>
    </w:p>
    <w:p w:rsidR="00C776DE" w:rsidP="00C776DE">
      <w:pPr>
        <w:jc w:val="both"/>
      </w:pPr>
      <w:r w:rsidR="00A22DD2">
        <w:rPr>
          <w:szCs w:val="28"/>
        </w:rPr>
        <w:t>Р</w:t>
      </w:r>
      <w:r>
        <w:rPr>
          <w:szCs w:val="28"/>
        </w:rPr>
        <w:t>озпорядження підготував:</w:t>
      </w:r>
    </w:p>
    <w:p w:rsidR="00C776DE" w:rsidP="00C776DE">
      <w:pPr>
        <w:keepNext/>
        <w:numPr>
          <w:ilvl w:val="1"/>
          <w:numId w:val="2"/>
        </w:numPr>
        <w:jc w:val="both"/>
      </w:pPr>
      <w:r>
        <w:rPr>
          <w:bCs/>
          <w:szCs w:val="28"/>
        </w:rPr>
        <w:t xml:space="preserve">Начальник відділу обліку та звітності </w:t>
      </w:r>
    </w:p>
    <w:p w:rsidR="00C776DE" w:rsidP="00C776DE">
      <w:pPr>
        <w:keepNext/>
        <w:numPr>
          <w:ilvl w:val="1"/>
          <w:numId w:val="2"/>
        </w:numPr>
        <w:jc w:val="both"/>
      </w:pPr>
      <w:r>
        <w:rPr>
          <w:bCs/>
          <w:szCs w:val="28"/>
        </w:rPr>
        <w:tab/>
        <w:tab/>
        <w:tab/>
      </w:r>
    </w:p>
    <w:p w:rsidR="00C776DE" w:rsidP="00C776DE">
      <w:pPr>
        <w:jc w:val="both"/>
      </w:pPr>
      <w:r>
        <w:rPr>
          <w:szCs w:val="28"/>
        </w:rPr>
        <w:t>_______________ Лариса ІСАЄВА</w:t>
      </w:r>
    </w:p>
    <w:p w:rsidR="00C776DE" w:rsidP="00C776DE">
      <w:pPr>
        <w:jc w:val="both"/>
        <w:rPr>
          <w:szCs w:val="28"/>
        </w:rPr>
      </w:pPr>
    </w:p>
    <w:p w:rsidR="00C776DE" w:rsidP="00C776DE">
      <w:pPr>
        <w:jc w:val="both"/>
      </w:pPr>
      <w:r>
        <w:rPr>
          <w:szCs w:val="28"/>
        </w:rPr>
        <w:t>ПОГОДЖЕНО:</w:t>
      </w:r>
    </w:p>
    <w:p w:rsidR="00C776DE" w:rsidP="00C776DE">
      <w:pPr>
        <w:jc w:val="both"/>
      </w:pPr>
      <w:r>
        <w:rPr>
          <w:szCs w:val="28"/>
        </w:rPr>
        <w:t>Перший заступник міського голови з питань</w:t>
      </w:r>
    </w:p>
    <w:p w:rsidR="00C776DE" w:rsidP="00C776DE">
      <w:pPr>
        <w:jc w:val="both"/>
      </w:pPr>
      <w:r>
        <w:rPr>
          <w:szCs w:val="28"/>
        </w:rPr>
        <w:t>діяльності виконавчих органів ради</w:t>
      </w:r>
    </w:p>
    <w:p w:rsidR="00C776DE" w:rsidP="00C776DE">
      <w:pPr>
        <w:jc w:val="both"/>
        <w:rPr>
          <w:szCs w:val="28"/>
        </w:rPr>
      </w:pPr>
    </w:p>
    <w:p w:rsidR="00C776DE" w:rsidP="00C776DE">
      <w:pPr>
        <w:jc w:val="both"/>
      </w:pPr>
      <w:r>
        <w:rPr>
          <w:szCs w:val="28"/>
        </w:rPr>
        <w:t>_______________Ірина РУДАКОВА</w:t>
      </w:r>
    </w:p>
    <w:p w:rsidR="00C776DE" w:rsidP="00C776DE">
      <w:pPr>
        <w:jc w:val="both"/>
        <w:rPr>
          <w:szCs w:val="28"/>
        </w:rPr>
      </w:pPr>
    </w:p>
    <w:p w:rsidR="00C776DE" w:rsidP="00C776DE">
      <w:pPr>
        <w:jc w:val="both"/>
      </w:pPr>
      <w:r>
        <w:rPr>
          <w:szCs w:val="28"/>
        </w:rPr>
        <w:t xml:space="preserve">Начальник фінансового управління </w:t>
      </w:r>
    </w:p>
    <w:p w:rsidR="00C776DE" w:rsidP="00C776DE">
      <w:pPr>
        <w:jc w:val="both"/>
        <w:rPr>
          <w:szCs w:val="28"/>
        </w:rPr>
      </w:pPr>
    </w:p>
    <w:p w:rsidR="00C776DE" w:rsidP="00C776DE">
      <w:pPr>
        <w:jc w:val="both"/>
      </w:pPr>
      <w:r>
        <w:rPr>
          <w:szCs w:val="28"/>
        </w:rPr>
        <w:t>_______________Яна ЧАБАН</w:t>
      </w:r>
    </w:p>
    <w:p w:rsidR="00C776DE" w:rsidP="00C776DE">
      <w:pPr>
        <w:jc w:val="both"/>
        <w:rPr>
          <w:szCs w:val="28"/>
        </w:rPr>
      </w:pPr>
    </w:p>
    <w:p w:rsidR="00C776DE" w:rsidP="00C776DE">
      <w:r>
        <w:rPr>
          <w:szCs w:val="28"/>
        </w:rPr>
        <w:t xml:space="preserve">Начальник управління правового </w:t>
      </w:r>
    </w:p>
    <w:p w:rsidR="00C776DE" w:rsidP="00C776DE">
      <w:r>
        <w:rPr>
          <w:szCs w:val="28"/>
        </w:rPr>
        <w:t>забезпечення</w:t>
      </w:r>
    </w:p>
    <w:p w:rsidR="00C776DE" w:rsidP="00C776DE">
      <w:r>
        <w:rPr>
          <w:szCs w:val="28"/>
        </w:rPr>
        <w:t>_______________Світлана СОЛОМ’ЯНА</w:t>
      </w:r>
    </w:p>
    <w:p w:rsidR="00C776DE" w:rsidP="00C776DE">
      <w:pPr>
        <w:rPr>
          <w:szCs w:val="28"/>
        </w:rPr>
      </w:pPr>
    </w:p>
    <w:p w:rsidR="00FB2FA4" w:rsidP="00C776DE">
      <w:pPr>
        <w:rPr>
          <w:szCs w:val="28"/>
        </w:rPr>
      </w:pPr>
      <w:r>
        <w:rPr>
          <w:szCs w:val="28"/>
          <w:lang w:val="ru-RU"/>
        </w:rPr>
        <w:t>Виконуючий обов'язки г</w:t>
      </w:r>
      <w:r w:rsidR="00C776DE">
        <w:rPr>
          <w:szCs w:val="28"/>
        </w:rPr>
        <w:t>оловн</w:t>
      </w:r>
      <w:r>
        <w:rPr>
          <w:szCs w:val="28"/>
        </w:rPr>
        <w:t>ого</w:t>
      </w:r>
      <w:r w:rsidR="00C776DE">
        <w:rPr>
          <w:szCs w:val="28"/>
        </w:rPr>
        <w:t xml:space="preserve"> спеціаліст</w:t>
      </w:r>
      <w:r>
        <w:rPr>
          <w:szCs w:val="28"/>
        </w:rPr>
        <w:t>а</w:t>
      </w:r>
    </w:p>
    <w:p w:rsidR="00FB2FA4" w:rsidP="00C776DE">
      <w:pPr>
        <w:rPr>
          <w:szCs w:val="28"/>
        </w:rPr>
      </w:pPr>
      <w:r w:rsidR="00C776DE">
        <w:rPr>
          <w:szCs w:val="28"/>
        </w:rPr>
        <w:t>з</w:t>
      </w:r>
      <w:r w:rsidRPr="0055311B" w:rsidR="00C776DE">
        <w:rPr>
          <w:szCs w:val="28"/>
        </w:rPr>
        <w:t xml:space="preserve"> питань</w:t>
      </w:r>
      <w:r w:rsidR="00C776DE">
        <w:rPr>
          <w:szCs w:val="28"/>
        </w:rPr>
        <w:t xml:space="preserve"> запобігання</w:t>
      </w:r>
      <w:r>
        <w:rPr>
          <w:szCs w:val="28"/>
        </w:rPr>
        <w:t xml:space="preserve"> </w:t>
      </w:r>
      <w:r w:rsidR="00C776DE">
        <w:rPr>
          <w:szCs w:val="28"/>
        </w:rPr>
        <w:t>та</w:t>
      </w:r>
      <w:r w:rsidRPr="0055311B" w:rsidR="00C776DE">
        <w:rPr>
          <w:szCs w:val="28"/>
        </w:rPr>
        <w:t xml:space="preserve"> </w:t>
      </w:r>
      <w:r w:rsidR="00C776DE">
        <w:rPr>
          <w:szCs w:val="28"/>
        </w:rPr>
        <w:t>виявлення корупції</w:t>
      </w:r>
      <w:r>
        <w:rPr>
          <w:szCs w:val="28"/>
        </w:rPr>
        <w:t xml:space="preserve">, </w:t>
      </w:r>
    </w:p>
    <w:p w:rsidR="00FB2FA4" w:rsidP="00C776DE">
      <w:pPr>
        <w:rPr>
          <w:szCs w:val="28"/>
        </w:rPr>
      </w:pPr>
      <w:r>
        <w:rPr>
          <w:szCs w:val="28"/>
        </w:rPr>
        <w:t xml:space="preserve">головний спеціаліст управління </w:t>
      </w:r>
    </w:p>
    <w:p w:rsidR="00C776DE" w:rsidP="00C776DE">
      <w:r w:rsidR="00FB2FA4">
        <w:rPr>
          <w:szCs w:val="28"/>
        </w:rPr>
        <w:t>правового забезпечення</w:t>
      </w:r>
    </w:p>
    <w:p w:rsidR="00C776DE" w:rsidP="00C776DE">
      <w:pPr>
        <w:rPr>
          <w:szCs w:val="28"/>
        </w:rPr>
      </w:pPr>
      <w:r>
        <w:rPr>
          <w:szCs w:val="28"/>
        </w:rPr>
        <w:t xml:space="preserve">______________ </w:t>
      </w:r>
      <w:r w:rsidR="00FB2FA4">
        <w:rPr>
          <w:szCs w:val="28"/>
        </w:rPr>
        <w:t xml:space="preserve">Ольга </w:t>
      </w:r>
      <w:r w:rsidR="00486D2C">
        <w:rPr>
          <w:szCs w:val="28"/>
        </w:rPr>
        <w:t>ЄРЕМЕЄВА</w:t>
      </w:r>
    </w:p>
    <w:p w:rsidR="00C776DE" w:rsidP="00C776DE">
      <w:r>
        <w:rPr>
          <w:rFonts w:eastAsia="Times New Roman" w:cs="Times New Roman"/>
          <w:szCs w:val="28"/>
        </w:rPr>
        <w:t xml:space="preserve"> </w:t>
      </w:r>
    </w:p>
    <w:p w:rsidR="00C776DE" w:rsidP="00C776DE">
      <w:r>
        <w:rPr>
          <w:szCs w:val="28"/>
        </w:rPr>
        <w:t>Головний спеціаліст-коректор</w:t>
      </w:r>
    </w:p>
    <w:p w:rsidR="00C776DE" w:rsidP="00C776DE">
      <w:r>
        <w:rPr>
          <w:szCs w:val="28"/>
        </w:rPr>
        <w:t>_____________</w:t>
      </w:r>
      <w:r>
        <w:rPr>
          <w:rFonts w:eastAsia="Times New Roman" w:cs="Times New Roman"/>
          <w:szCs w:val="28"/>
        </w:rPr>
        <w:t xml:space="preserve">  </w:t>
      </w:r>
      <w:r w:rsidR="00F7117C">
        <w:rPr>
          <w:szCs w:val="28"/>
        </w:rPr>
        <w:t>Людмила ЗАХАРОВА</w:t>
      </w:r>
    </w:p>
    <w:p w:rsidR="006C6176" w:rsidRPr="00FC6775" w:rsidP="00C776DE">
      <w:pPr>
        <w:rPr>
          <w:szCs w:val="28"/>
        </w:rPr>
        <w:sectPr w:rsidSect="00173BAD">
          <w:pgSz w:w="11906" w:h="16838"/>
          <w:pgMar w:top="567" w:right="791" w:bottom="568" w:left="1418" w:header="708" w:footer="708" w:gutter="0"/>
          <w:cols w:space="720"/>
          <w:docGrid w:linePitch="360"/>
        </w:sectPr>
      </w:pPr>
    </w:p>
    <w:p w:rsidR="00593B3B">
      <w:pPr>
        <w:tabs>
          <w:tab w:val="left" w:pos="8364"/>
        </w:tabs>
        <w:ind w:left="8505"/>
      </w:pPr>
      <w:r>
        <w:rPr>
          <w:rFonts w:ascii="Times New Roman" w:hAnsi="Times New Roman" w:cs="Times New Roman"/>
          <w:sz w:val="20"/>
        </w:rPr>
        <w:t>ЗАТВЕРДЖЕНО</w:t>
      </w:r>
    </w:p>
    <w:p w:rsidR="00593B3B">
      <w:pPr>
        <w:tabs>
          <w:tab w:val="left" w:pos="8364"/>
        </w:tabs>
        <w:ind w:left="8505"/>
      </w:pPr>
      <w:r>
        <w:rPr>
          <w:rFonts w:ascii="Times New Roman" w:hAnsi="Times New Roman" w:cs="Times New Roman"/>
          <w:sz w:val="20"/>
        </w:rPr>
        <w:t>Наказ Міністерства фінансів України</w:t>
      </w:r>
    </w:p>
    <w:p w:rsidR="00593B3B">
      <w:pPr>
        <w:tabs>
          <w:tab w:val="left" w:pos="8364"/>
        </w:tabs>
        <w:ind w:left="8505"/>
      </w:pPr>
      <w:r>
        <w:rPr>
          <w:rFonts w:ascii="Times New Roman" w:hAnsi="Times New Roman" w:cs="Times New Roman"/>
          <w:sz w:val="20"/>
        </w:rPr>
        <w:t>26 серпня 2014 року № 836</w:t>
      </w:r>
    </w:p>
    <w:p w:rsidR="00593B3B">
      <w:pPr>
        <w:tabs>
          <w:tab w:val="left" w:pos="8364"/>
        </w:tabs>
        <w:ind w:left="8505"/>
      </w:pPr>
      <w:r>
        <w:rPr>
          <w:rFonts w:ascii="Times New Roman" w:hAnsi="Times New Roman" w:cs="Times New Roman"/>
          <w:sz w:val="20"/>
        </w:rPr>
        <w:t xml:space="preserve">(у редакції наказу Міністерства фінансів України </w:t>
      </w:r>
    </w:p>
    <w:p w:rsidR="00593B3B">
      <w:pPr>
        <w:tabs>
          <w:tab w:val="left" w:pos="8364"/>
        </w:tabs>
        <w:ind w:left="8505"/>
      </w:pPr>
      <w:r>
        <w:rPr>
          <w:rFonts w:ascii="Times New Roman" w:hAnsi="Times New Roman" w:cs="Times New Roman"/>
          <w:sz w:val="20"/>
        </w:rPr>
        <w:t xml:space="preserve">від </w:t>
      </w:r>
      <w:r w:rsidRPr="004009FD">
        <w:rPr>
          <w:rFonts w:ascii="Times New Roman" w:hAnsi="Times New Roman" w:cs="Times New Roman"/>
          <w:sz w:val="20"/>
        </w:rPr>
        <w:t>29</w:t>
      </w:r>
      <w:r>
        <w:rPr>
          <w:rFonts w:ascii="Times New Roman" w:hAnsi="Times New Roman" w:cs="Times New Roman"/>
          <w:sz w:val="20"/>
        </w:rPr>
        <w:t>.1</w:t>
      </w:r>
      <w:r w:rsidRPr="004009FD">
        <w:rPr>
          <w:rFonts w:ascii="Times New Roman" w:hAnsi="Times New Roman" w:cs="Times New Roman"/>
          <w:sz w:val="20"/>
        </w:rPr>
        <w:t>2</w:t>
      </w:r>
      <w:r>
        <w:rPr>
          <w:rFonts w:ascii="Times New Roman" w:hAnsi="Times New Roman" w:cs="Times New Roman"/>
          <w:sz w:val="20"/>
        </w:rPr>
        <w:t xml:space="preserve">. 2018 року № </w:t>
      </w:r>
      <w:r w:rsidRPr="004009FD">
        <w:rPr>
          <w:rFonts w:ascii="Times New Roman" w:hAnsi="Times New Roman" w:cs="Times New Roman"/>
          <w:sz w:val="20"/>
        </w:rPr>
        <w:t>1209</w:t>
      </w:r>
      <w:r>
        <w:rPr>
          <w:rFonts w:ascii="Times New Roman" w:hAnsi="Times New Roman" w:cs="Times New Roman"/>
          <w:sz w:val="20"/>
        </w:rPr>
        <w:t>)</w:t>
      </w:r>
    </w:p>
    <w:p w:rsidR="00593B3B">
      <w:pPr>
        <w:tabs>
          <w:tab w:val="left" w:pos="8364"/>
        </w:tabs>
        <w:ind w:left="8505"/>
      </w:pPr>
      <w:r>
        <w:rPr>
          <w:rFonts w:ascii="Times New Roman" w:hAnsi="Times New Roman" w:cs="Times New Roman"/>
          <w:sz w:val="20"/>
        </w:rPr>
        <w:t xml:space="preserve">ЗАТВЕРДЖЕНО </w:t>
      </w:r>
    </w:p>
    <w:p w:rsidR="00593B3B">
      <w:pPr>
        <w:pBdr>
          <w:top w:val="none" w:sz="0" w:space="0" w:color="000000"/>
          <w:left w:val="none" w:sz="0" w:space="0" w:color="000000"/>
          <w:bottom w:val="single" w:sz="4" w:space="1" w:color="000000"/>
          <w:right w:val="none" w:sz="0" w:space="0" w:color="000000"/>
        </w:pBdr>
        <w:tabs>
          <w:tab w:val="left" w:pos="8364"/>
        </w:tabs>
        <w:ind w:left="8505"/>
      </w:pPr>
      <w:r>
        <w:rPr>
          <w:rFonts w:ascii="Times New Roman" w:hAnsi="Times New Roman" w:cs="Times New Roman"/>
          <w:sz w:val="20"/>
        </w:rPr>
        <w:t>Виконавчий комітет Мелітопольської міської ради Запорізької області</w:t>
      </w:r>
    </w:p>
    <w:p w:rsidR="00593B3B">
      <w:pPr>
        <w:tabs>
          <w:tab w:val="left" w:pos="8364"/>
        </w:tabs>
        <w:ind w:left="8505"/>
      </w:pPr>
      <w:r>
        <w:rPr>
          <w:rFonts w:ascii="Times New Roman" w:hAnsi="Times New Roman" w:cs="Times New Roman"/>
          <w:sz w:val="20"/>
        </w:rPr>
        <w:t>(найменування головного розпорядника коштів місцевого бюджету)</w:t>
        <w:br/>
      </w:r>
    </w:p>
    <w:p w:rsidR="00593B3B">
      <w:pPr>
        <w:tabs>
          <w:tab w:val="left" w:pos="8364"/>
        </w:tabs>
        <w:ind w:left="8505"/>
      </w:pPr>
      <w:r>
        <w:rPr>
          <w:rFonts w:ascii="Times New Roman" w:hAnsi="Times New Roman" w:cs="Times New Roman"/>
          <w:sz w:val="20"/>
        </w:rPr>
        <w:t>Розпорядження міського голови</w:t>
      </w:r>
    </w:p>
    <w:p w:rsidR="00593B3B">
      <w:pPr>
        <w:tabs>
          <w:tab w:val="left" w:pos="8364"/>
        </w:tabs>
        <w:ind w:left="8505"/>
      </w:pPr>
      <w:r>
        <w:rPr>
          <w:rFonts w:ascii="Times New Roman" w:hAnsi="Times New Roman" w:cs="Times New Roman"/>
          <w:sz w:val="20"/>
        </w:rPr>
        <w:t xml:space="preserve">від </w:t>
      </w:r>
      <w:r w:rsidR="00FB7774">
        <w:rPr>
          <w:rFonts w:ascii="Times New Roman" w:hAnsi="Times New Roman" w:cs="Times New Roman"/>
          <w:sz w:val="20"/>
        </w:rPr>
        <w:t>02.12.2021</w:t>
      </w:r>
      <w:r w:rsidR="0092087A">
        <w:rPr>
          <w:rFonts w:ascii="Times New Roman" w:hAnsi="Times New Roman" w:cs="Times New Roman"/>
          <w:sz w:val="20"/>
        </w:rPr>
        <w:t xml:space="preserve"> </w:t>
      </w:r>
      <w:r>
        <w:rPr>
          <w:rFonts w:ascii="Times New Roman" w:hAnsi="Times New Roman" w:cs="Times New Roman"/>
          <w:sz w:val="20"/>
        </w:rPr>
        <w:t>№</w:t>
      </w:r>
      <w:r w:rsidR="00FB7774">
        <w:rPr>
          <w:rFonts w:ascii="Times New Roman" w:hAnsi="Times New Roman" w:cs="Times New Roman"/>
          <w:sz w:val="20"/>
        </w:rPr>
        <w:t xml:space="preserve"> 400-р</w:t>
      </w:r>
    </w:p>
    <w:p w:rsidR="00593B3B">
      <w:pPr>
        <w:tabs>
          <w:tab w:val="left" w:pos="8364"/>
        </w:tabs>
        <w:ind w:left="8505"/>
        <w:rPr>
          <w:rFonts w:ascii="Times New Roman" w:hAnsi="Times New Roman" w:cs="Times New Roman"/>
          <w:sz w:val="20"/>
        </w:rPr>
      </w:pPr>
    </w:p>
    <w:p w:rsidR="00593B3B">
      <w:pPr>
        <w:tabs>
          <w:tab w:val="left" w:pos="8364"/>
        </w:tabs>
        <w:ind w:left="8505"/>
        <w:rPr>
          <w:rFonts w:ascii="Times New Roman" w:hAnsi="Times New Roman" w:cs="Times New Roman"/>
          <w:sz w:val="20"/>
        </w:rPr>
      </w:pPr>
    </w:p>
    <w:p w:rsidR="00593B3B">
      <w:pPr>
        <w:jc w:val="center"/>
        <w:rPr>
          <w:rFonts w:ascii="Times New Roman" w:hAnsi="Times New Roman" w:cs="Times New Roman"/>
          <w:sz w:val="20"/>
        </w:rPr>
      </w:pPr>
    </w:p>
    <w:p w:rsidR="00593B3B">
      <w:pPr>
        <w:jc w:val="center"/>
      </w:pPr>
      <w:r>
        <w:rPr>
          <w:rFonts w:ascii="Times New Roman" w:hAnsi="Times New Roman" w:cs="Times New Roman"/>
          <w:b/>
          <w:sz w:val="20"/>
        </w:rPr>
        <w:t>ПАСПОРТ</w:t>
      </w:r>
    </w:p>
    <w:p w:rsidR="00593B3B">
      <w:pPr>
        <w:jc w:val="center"/>
      </w:pPr>
      <w:r>
        <w:rPr>
          <w:rFonts w:ascii="Times New Roman" w:hAnsi="Times New Roman" w:cs="Times New Roman"/>
          <w:b/>
          <w:sz w:val="20"/>
        </w:rPr>
        <w:t>бюджетної програми місцевого бюджету на 202</w:t>
      </w:r>
      <w:r w:rsidR="00CE0E9A">
        <w:rPr>
          <w:rFonts w:ascii="Times New Roman" w:hAnsi="Times New Roman" w:cs="Times New Roman"/>
          <w:b/>
          <w:sz w:val="20"/>
        </w:rPr>
        <w:t>1</w:t>
      </w:r>
      <w:r>
        <w:rPr>
          <w:rFonts w:ascii="Times New Roman" w:hAnsi="Times New Roman" w:cs="Times New Roman"/>
          <w:b/>
          <w:sz w:val="20"/>
        </w:rPr>
        <w:t xml:space="preserve"> рік </w:t>
      </w:r>
    </w:p>
    <w:p w:rsidR="00593B3B">
      <w:r>
        <w:rPr>
          <w:rFonts w:ascii="Times New Roman" w:hAnsi="Times New Roman" w:cs="Times New Roman"/>
          <w:sz w:val="24"/>
          <w:szCs w:val="24"/>
        </w:rPr>
        <w:t>1</w:t>
      </w:r>
      <w:r>
        <w:rPr>
          <w:rFonts w:ascii="Times New Roman" w:hAnsi="Times New Roman" w:cs="Times New Roman"/>
          <w:sz w:val="24"/>
          <w:szCs w:val="24"/>
          <w:u w:val="single"/>
        </w:rPr>
        <w:t>. 0200000</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Виконавчий комітет Мелітопольської міської ради Запорізької області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02140811</w:t>
      </w:r>
      <w:r>
        <w:rPr>
          <w:rFonts w:ascii="Times New Roman" w:hAnsi="Times New Roman" w:cs="Times New Roman"/>
          <w:sz w:val="24"/>
          <w:szCs w:val="24"/>
        </w:rPr>
        <w:t xml:space="preserve"> </w:t>
        <w:br/>
        <w:t xml:space="preserve"> </w:t>
      </w:r>
      <w:r>
        <w:rPr>
          <w:rFonts w:ascii="Times New Roman" w:hAnsi="Times New Roman" w:cs="Times New Roman"/>
          <w:color w:val="000000"/>
          <w:sz w:val="18"/>
          <w:szCs w:val="18"/>
          <w:lang w:val="x-none" w:eastAsia="uk-UA"/>
        </w:rPr>
        <w:t>(код Програмної</w:t>
      </w:r>
      <w:r>
        <w:rPr>
          <w:rFonts w:ascii="Times New Roman" w:hAnsi="Times New Roman" w:cs="Times New Roman"/>
          <w:color w:val="000000"/>
          <w:sz w:val="18"/>
          <w:szCs w:val="18"/>
          <w:lang w:eastAsia="uk-UA"/>
        </w:rPr>
        <w:t xml:space="preserve">                                              </w:t>
      </w:r>
      <w:r>
        <w:rPr>
          <w:rFonts w:ascii="Times New Roman" w:hAnsi="Times New Roman" w:cs="Times New Roman"/>
          <w:color w:val="000000"/>
          <w:sz w:val="18"/>
          <w:szCs w:val="18"/>
          <w:lang w:val="x-none" w:eastAsia="uk-UA"/>
        </w:rPr>
        <w:t>(найменування головного розпорядника</w:t>
      </w:r>
      <w:r>
        <w:rPr>
          <w:rFonts w:ascii="Times New Roman" w:hAnsi="Times New Roman" w:cs="Times New Roman"/>
          <w:color w:val="000000"/>
          <w:sz w:val="18"/>
          <w:szCs w:val="18"/>
          <w:lang w:eastAsia="uk-UA"/>
        </w:rPr>
        <w:t xml:space="preserve"> к</w:t>
      </w:r>
      <w:r>
        <w:rPr>
          <w:rFonts w:ascii="Times New Roman" w:hAnsi="Times New Roman" w:cs="Times New Roman"/>
          <w:color w:val="000000"/>
          <w:sz w:val="18"/>
          <w:szCs w:val="18"/>
          <w:lang w:val="x-none" w:eastAsia="uk-UA"/>
        </w:rPr>
        <w:t>оштів місцевого бюджету)</w:t>
      </w:r>
      <w:r>
        <w:rPr>
          <w:rFonts w:ascii="Times New Roman" w:hAnsi="Times New Roman" w:cs="Times New Roman"/>
          <w:color w:val="000000"/>
          <w:sz w:val="18"/>
          <w:szCs w:val="18"/>
          <w:lang w:eastAsia="uk-UA"/>
        </w:rPr>
        <w:t xml:space="preserve">                                            </w:t>
      </w:r>
      <w:r>
        <w:rPr>
          <w:rFonts w:ascii="Times New Roman" w:hAnsi="Times New Roman" w:cs="Times New Roman"/>
          <w:sz w:val="18"/>
          <w:szCs w:val="18"/>
        </w:rPr>
        <w:t xml:space="preserve"> (код за ЄДРПОУ)</w:t>
      </w:r>
    </w:p>
    <w:p w:rsidR="00593B3B">
      <w:r>
        <w:rPr>
          <w:rFonts w:ascii="Times New Roman" w:hAnsi="Times New Roman" w:cs="Times New Roman"/>
          <w:color w:val="000000"/>
          <w:sz w:val="18"/>
          <w:szCs w:val="18"/>
          <w:lang w:val="x-none" w:eastAsia="uk-UA"/>
        </w:rPr>
        <w:t>класифікації видатків</w:t>
        <w:br/>
        <w:t>та кредитування</w:t>
      </w:r>
      <w:r>
        <w:rPr>
          <w:rFonts w:ascii="Times New Roman" w:hAnsi="Times New Roman" w:cs="Times New Roman"/>
          <w:color w:val="000000"/>
          <w:sz w:val="18"/>
          <w:szCs w:val="18"/>
          <w:lang w:eastAsia="uk-UA"/>
        </w:rPr>
        <w:t xml:space="preserve"> </w:t>
      </w:r>
    </w:p>
    <w:p w:rsidR="00593B3B">
      <w:r>
        <w:rPr>
          <w:rFonts w:ascii="Times New Roman" w:hAnsi="Times New Roman" w:cs="Times New Roman"/>
          <w:color w:val="000000"/>
          <w:sz w:val="18"/>
          <w:szCs w:val="18"/>
          <w:lang w:val="x-none" w:eastAsia="uk-UA"/>
        </w:rPr>
        <w:t>місцевого бюджету)</w:t>
      </w:r>
      <w:r>
        <w:rPr>
          <w:rFonts w:ascii="Times New Roman" w:hAnsi="Times New Roman" w:cs="Times New Roman"/>
          <w:sz w:val="18"/>
          <w:szCs w:val="18"/>
        </w:rPr>
        <w:t xml:space="preserve"> </w:t>
      </w:r>
      <w:r>
        <w:rPr>
          <w:rFonts w:ascii="Times New Roman" w:hAnsi="Times New Roman" w:cs="Times New Roman"/>
          <w:sz w:val="24"/>
          <w:szCs w:val="24"/>
        </w:rPr>
        <w:t xml:space="preserve">                                   </w:t>
      </w:r>
    </w:p>
    <w:p w:rsidR="00593B3B">
      <w:pPr>
        <w:rPr>
          <w:rFonts w:ascii="Times New Roman" w:hAnsi="Times New Roman" w:cs="Times New Roman"/>
          <w:sz w:val="24"/>
          <w:szCs w:val="24"/>
        </w:rPr>
      </w:pPr>
    </w:p>
    <w:p w:rsidR="00593B3B">
      <w:r>
        <w:rPr>
          <w:rFonts w:ascii="Times New Roman" w:hAnsi="Times New Roman" w:cs="Times New Roman"/>
          <w:sz w:val="24"/>
          <w:szCs w:val="24"/>
        </w:rPr>
        <w:t>2.</w:t>
      </w:r>
      <w:r>
        <w:rPr>
          <w:rFonts w:ascii="Times New Roman" w:hAnsi="Times New Roman" w:cs="Times New Roman"/>
          <w:sz w:val="24"/>
          <w:szCs w:val="24"/>
          <w:u w:val="single"/>
        </w:rPr>
        <w:t>0210000</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Виконавчий комітет Мелітопольської міської ради Запорізької області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02140811</w:t>
      </w:r>
      <w:r>
        <w:rPr>
          <w:rFonts w:ascii="Times New Roman" w:hAnsi="Times New Roman" w:cs="Times New Roman"/>
          <w:sz w:val="24"/>
          <w:szCs w:val="24"/>
        </w:rPr>
        <w:br/>
      </w:r>
      <w:r>
        <w:rPr>
          <w:rFonts w:ascii="Times New Roman" w:hAnsi="Times New Roman" w:cs="Times New Roman"/>
          <w:color w:val="000000"/>
          <w:sz w:val="18"/>
          <w:szCs w:val="18"/>
          <w:lang w:val="x-none" w:eastAsia="uk-UA"/>
        </w:rPr>
        <w:t>(код Програмної</w:t>
      </w:r>
      <w:r>
        <w:rPr>
          <w:rFonts w:ascii="Times New Roman" w:hAnsi="Times New Roman" w:cs="Times New Roman"/>
          <w:color w:val="000000"/>
          <w:sz w:val="18"/>
          <w:szCs w:val="18"/>
          <w:lang w:eastAsia="uk-UA"/>
        </w:rPr>
        <w:t xml:space="preserve">                                                 </w:t>
      </w:r>
      <w:r>
        <w:rPr>
          <w:rFonts w:ascii="Times New Roman" w:hAnsi="Times New Roman" w:cs="Times New Roman"/>
          <w:sz w:val="18"/>
          <w:szCs w:val="18"/>
        </w:rPr>
        <w:t>(найменування відповідального виконавця)                                                                                     (код за ЄДРПОУ)</w:t>
      </w:r>
    </w:p>
    <w:p w:rsidR="00593B3B">
      <w:r>
        <w:rPr>
          <w:rFonts w:ascii="Times New Roman" w:hAnsi="Times New Roman" w:cs="Times New Roman"/>
          <w:color w:val="000000"/>
          <w:sz w:val="18"/>
          <w:szCs w:val="18"/>
          <w:lang w:val="x-none" w:eastAsia="uk-UA"/>
        </w:rPr>
        <w:t>класифікації видатків</w:t>
        <w:br/>
        <w:t>та кредитування</w:t>
      </w:r>
    </w:p>
    <w:p w:rsidR="00593B3B">
      <w:r>
        <w:rPr>
          <w:rFonts w:ascii="Times New Roman" w:hAnsi="Times New Roman" w:cs="Times New Roman"/>
          <w:color w:val="000000"/>
          <w:sz w:val="18"/>
          <w:szCs w:val="18"/>
          <w:lang w:eastAsia="uk-UA"/>
        </w:rPr>
        <w:t xml:space="preserve"> </w:t>
      </w:r>
      <w:r>
        <w:rPr>
          <w:rFonts w:ascii="Times New Roman" w:hAnsi="Times New Roman" w:cs="Times New Roman"/>
          <w:color w:val="000000"/>
          <w:sz w:val="18"/>
          <w:szCs w:val="18"/>
          <w:lang w:val="x-none" w:eastAsia="uk-UA"/>
        </w:rPr>
        <w:t>місцевого бюджету)</w:t>
      </w:r>
      <w:r>
        <w:rPr>
          <w:rFonts w:ascii="Times New Roman" w:hAnsi="Times New Roman" w:cs="Times New Roman"/>
          <w:sz w:val="24"/>
          <w:szCs w:val="24"/>
        </w:rPr>
        <w:t xml:space="preserve">                                                       </w:t>
      </w:r>
    </w:p>
    <w:tbl>
      <w:tblPr>
        <w:tblStyle w:val="TableNormal"/>
        <w:tblW w:w="0" w:type="auto"/>
        <w:tblLayout w:type="fixed"/>
        <w:tblCellMar>
          <w:top w:w="15" w:type="dxa"/>
          <w:left w:w="15" w:type="dxa"/>
          <w:bottom w:w="15" w:type="dxa"/>
          <w:right w:w="15" w:type="dxa"/>
        </w:tblCellMar>
        <w:tblLook w:val="0000"/>
      </w:tblPr>
      <w:tblGrid>
        <w:gridCol w:w="1371"/>
        <w:gridCol w:w="1207"/>
        <w:gridCol w:w="1388"/>
        <w:gridCol w:w="8113"/>
        <w:gridCol w:w="3671"/>
      </w:tblGrid>
      <w:tr>
        <w:tblPrEx>
          <w:tblW w:w="0" w:type="auto"/>
          <w:tblLayout w:type="fixed"/>
          <w:tblCellMar>
            <w:top w:w="15" w:type="dxa"/>
            <w:left w:w="15" w:type="dxa"/>
            <w:bottom w:w="15" w:type="dxa"/>
            <w:right w:w="15" w:type="dxa"/>
          </w:tblCellMar>
          <w:tblLook w:val="0000"/>
        </w:tblPrEx>
        <w:trPr>
          <w:trHeight w:val="1033"/>
        </w:trPr>
        <w:tc>
          <w:tcPr>
            <w:tcW w:w="1371" w:type="dxa"/>
            <w:shd w:val="clear" w:color="auto" w:fill="auto"/>
          </w:tcPr>
          <w:p w:rsidR="00593B3B">
            <w:pPr>
              <w:tabs>
                <w:tab w:val="left" w:pos="0"/>
              </w:tabs>
              <w:autoSpaceDE w:val="0"/>
              <w:spacing w:before="150" w:after="150"/>
              <w:ind w:left="127"/>
            </w:pPr>
            <w:r>
              <w:rPr>
                <w:rFonts w:ascii="Times New Roman" w:hAnsi="Times New Roman" w:cs="Times New Roman"/>
                <w:sz w:val="24"/>
                <w:szCs w:val="24"/>
              </w:rPr>
              <w:t xml:space="preserve">3. </w:t>
            </w:r>
            <w:r>
              <w:rPr>
                <w:rFonts w:ascii="Times New Roman" w:hAnsi="Times New Roman" w:cs="Times New Roman"/>
                <w:sz w:val="24"/>
                <w:szCs w:val="24"/>
                <w:u w:val="single"/>
              </w:rPr>
              <w:t>0</w:t>
            </w:r>
            <w:r>
              <w:rPr>
                <w:rFonts w:ascii="Times New Roman" w:hAnsi="Times New Roman" w:cs="Times New Roman"/>
                <w:color w:val="000000"/>
                <w:sz w:val="24"/>
                <w:szCs w:val="24"/>
                <w:u w:val="single"/>
                <w:lang w:eastAsia="uk-UA"/>
              </w:rPr>
              <w:t>217693</w:t>
            </w:r>
            <w:r>
              <w:rPr>
                <w:rFonts w:ascii="Times New Roman" w:hAnsi="Times New Roman" w:cs="Times New Roman"/>
                <w:b/>
                <w:color w:val="000000"/>
                <w:sz w:val="24"/>
                <w:szCs w:val="24"/>
                <w:u w:val="single"/>
                <w:lang w:val="x-none" w:eastAsia="uk-UA"/>
              </w:rPr>
              <w:br/>
            </w:r>
            <w:r>
              <w:rPr>
                <w:rFonts w:ascii="Times New Roman" w:hAnsi="Times New Roman" w:cs="Times New Roman"/>
                <w:color w:val="000000"/>
                <w:sz w:val="18"/>
                <w:szCs w:val="18"/>
                <w:lang w:val="x-none" w:eastAsia="uk-UA"/>
              </w:rPr>
              <w:t>(код Програмної</w:t>
              <w:br/>
              <w:t>класифікації видатків</w:t>
              <w:br/>
              <w:t>та кредитування</w:t>
              <w:br/>
              <w:t>місцевого бюджету)</w:t>
            </w:r>
          </w:p>
        </w:tc>
        <w:tc>
          <w:tcPr>
            <w:tcW w:w="1207" w:type="dxa"/>
            <w:shd w:val="clear" w:color="auto" w:fill="auto"/>
          </w:tcPr>
          <w:p w:rsidR="00593B3B">
            <w:pPr>
              <w:autoSpaceDE w:val="0"/>
              <w:spacing w:before="150" w:after="150"/>
              <w:jc w:val="center"/>
            </w:pPr>
            <w:r>
              <w:rPr>
                <w:rFonts w:ascii="Times New Roman" w:hAnsi="Times New Roman" w:cs="Times New Roman"/>
                <w:b/>
                <w:color w:val="000000"/>
                <w:sz w:val="20"/>
                <w:lang w:val="x-none" w:eastAsia="uk-UA"/>
              </w:rPr>
              <w:t>_</w:t>
            </w:r>
            <w:r>
              <w:rPr>
                <w:rFonts w:ascii="Times New Roman" w:hAnsi="Times New Roman" w:cs="Times New Roman"/>
                <w:color w:val="000000"/>
                <w:sz w:val="24"/>
                <w:szCs w:val="24"/>
                <w:u w:val="single"/>
                <w:lang w:eastAsia="uk-UA"/>
              </w:rPr>
              <w:t>7693</w:t>
            </w:r>
            <w:r>
              <w:rPr>
                <w:rFonts w:ascii="Times New Roman" w:hAnsi="Times New Roman" w:cs="Times New Roman"/>
                <w:b/>
                <w:color w:val="000000"/>
                <w:sz w:val="20"/>
                <w:lang w:val="x-none" w:eastAsia="uk-UA"/>
              </w:rPr>
              <w:br/>
            </w:r>
            <w:r>
              <w:rPr>
                <w:rFonts w:ascii="Times New Roman" w:hAnsi="Times New Roman" w:cs="Times New Roman"/>
                <w:color w:val="000000"/>
                <w:sz w:val="18"/>
                <w:szCs w:val="18"/>
                <w:lang w:val="x-none" w:eastAsia="uk-UA"/>
              </w:rPr>
              <w:t>(код Типової</w:t>
              <w:br/>
              <w:t>програмної</w:t>
              <w:br/>
              <w:t>класифікації</w:t>
              <w:br/>
              <w:t xml:space="preserve">видатків </w:t>
              <w:br/>
              <w:t>та кредитування</w:t>
              <w:br/>
              <w:t>місцевого</w:t>
              <w:br/>
              <w:t>бюджету)</w:t>
            </w:r>
          </w:p>
        </w:tc>
        <w:tc>
          <w:tcPr>
            <w:tcW w:w="1388" w:type="dxa"/>
            <w:shd w:val="clear" w:color="auto" w:fill="auto"/>
          </w:tcPr>
          <w:p w:rsidR="00593B3B">
            <w:pPr>
              <w:autoSpaceDE w:val="0"/>
              <w:spacing w:before="150" w:after="150"/>
              <w:jc w:val="center"/>
            </w:pPr>
            <w:r>
              <w:rPr>
                <w:rFonts w:ascii="Times New Roman" w:hAnsi="Times New Roman" w:cs="Times New Roman"/>
                <w:color w:val="000000"/>
                <w:sz w:val="24"/>
                <w:szCs w:val="24"/>
                <w:u w:val="single"/>
                <w:lang w:eastAsia="uk-UA"/>
              </w:rPr>
              <w:t>0490</w:t>
            </w:r>
            <w:r>
              <w:rPr>
                <w:rFonts w:ascii="Times New Roman" w:hAnsi="Times New Roman" w:cs="Times New Roman"/>
                <w:color w:val="000000"/>
                <w:sz w:val="20"/>
                <w:lang w:val="x-none" w:eastAsia="uk-UA"/>
              </w:rPr>
              <w:br/>
            </w:r>
            <w:r>
              <w:rPr>
                <w:rFonts w:ascii="Times New Roman" w:hAnsi="Times New Roman" w:cs="Times New Roman"/>
                <w:color w:val="000000"/>
                <w:sz w:val="18"/>
                <w:szCs w:val="18"/>
                <w:lang w:val="x-none" w:eastAsia="uk-UA"/>
              </w:rPr>
              <w:t>(код</w:t>
              <w:br/>
              <w:t>Функціональної</w:t>
              <w:br/>
              <w:t>класифікації</w:t>
              <w:br/>
              <w:t>видатків та</w:t>
              <w:br/>
              <w:t>кредитування</w:t>
              <w:br/>
              <w:t>бюджету)</w:t>
            </w:r>
          </w:p>
        </w:tc>
        <w:tc>
          <w:tcPr>
            <w:tcW w:w="8113" w:type="dxa"/>
            <w:shd w:val="clear" w:color="auto" w:fill="auto"/>
          </w:tcPr>
          <w:p w:rsidR="00593B3B">
            <w:pPr>
              <w:autoSpaceDE w:val="0"/>
              <w:spacing w:before="150" w:after="150"/>
              <w:ind w:left="-713" w:firstLine="130"/>
              <w:jc w:val="center"/>
            </w:pPr>
            <w:r>
              <w:rPr>
                <w:rFonts w:ascii="Times New Roman" w:hAnsi="Times New Roman" w:cs="Times New Roman"/>
                <w:color w:val="000000"/>
                <w:sz w:val="24"/>
                <w:szCs w:val="24"/>
                <w:u w:val="single"/>
                <w:lang w:eastAsia="uk-UA"/>
              </w:rPr>
              <w:t xml:space="preserve">Інші заходи, пов’язані з економічною діяльністю                                                                                                                           </w:t>
            </w:r>
            <w:r>
              <w:rPr>
                <w:rFonts w:ascii="Times New Roman" w:hAnsi="Times New Roman" w:cs="Times New Roman"/>
                <w:color w:val="000000"/>
                <w:sz w:val="20"/>
                <w:lang w:val="x-none" w:eastAsia="uk-UA"/>
              </w:rPr>
              <w:t>(</w:t>
            </w:r>
            <w:r>
              <w:rPr>
                <w:rFonts w:ascii="Times New Roman" w:hAnsi="Times New Roman" w:cs="Times New Roman"/>
                <w:color w:val="000000"/>
                <w:sz w:val="18"/>
                <w:szCs w:val="18"/>
                <w:lang w:val="x-none" w:eastAsia="uk-UA"/>
              </w:rPr>
              <w:t>найменування бюджетної</w:t>
            </w:r>
            <w:r>
              <w:rPr>
                <w:rFonts w:ascii="Times New Roman" w:hAnsi="Times New Roman" w:cs="Times New Roman"/>
                <w:color w:val="000000"/>
                <w:sz w:val="18"/>
                <w:szCs w:val="18"/>
                <w:lang w:eastAsia="uk-UA"/>
              </w:rPr>
              <w:t xml:space="preserve"> програми згідно з типовою програмною </w:t>
            </w:r>
            <w:r>
              <w:rPr>
                <w:rFonts w:ascii="Times New Roman" w:hAnsi="Times New Roman" w:cs="Times New Roman"/>
                <w:color w:val="000000"/>
                <w:sz w:val="18"/>
                <w:szCs w:val="18"/>
                <w:lang w:val="x-none" w:eastAsia="uk-UA"/>
              </w:rPr>
              <w:br/>
            </w:r>
            <w:r>
              <w:rPr>
                <w:rFonts w:ascii="Times New Roman" w:hAnsi="Times New Roman" w:cs="Times New Roman"/>
                <w:color w:val="000000"/>
                <w:sz w:val="18"/>
                <w:szCs w:val="18"/>
                <w:lang w:eastAsia="uk-UA"/>
              </w:rPr>
              <w:t>класифікацією видатків та кредитування місцевого бюджету)</w:t>
            </w:r>
            <w:r>
              <w:rPr>
                <w:rFonts w:ascii="Times New Roman" w:hAnsi="Times New Roman" w:cs="Times New Roman"/>
                <w:color w:val="000000"/>
                <w:sz w:val="18"/>
                <w:szCs w:val="18"/>
                <w:lang w:val="x-none" w:eastAsia="uk-UA"/>
              </w:rPr>
              <w:br/>
            </w:r>
          </w:p>
        </w:tc>
        <w:tc>
          <w:tcPr>
            <w:tcW w:w="3671" w:type="dxa"/>
            <w:shd w:val="clear" w:color="auto" w:fill="auto"/>
          </w:tcPr>
          <w:p w:rsidR="00593B3B">
            <w:pPr>
              <w:autoSpaceDE w:val="0"/>
              <w:spacing w:before="150" w:after="150"/>
              <w:ind w:left="-390"/>
              <w:jc w:val="center"/>
            </w:pPr>
            <w:r w:rsidR="004E4FE8">
              <w:rPr>
                <w:rFonts w:ascii="Times New Roman" w:hAnsi="Times New Roman" w:cs="Times New Roman"/>
                <w:color w:val="000000"/>
                <w:sz w:val="22"/>
                <w:szCs w:val="22"/>
                <w:u w:val="single"/>
                <w:lang w:eastAsia="uk-UA"/>
              </w:rPr>
              <w:t>08568</w:t>
            </w:r>
            <w:r>
              <w:rPr>
                <w:rFonts w:ascii="Times New Roman" w:hAnsi="Times New Roman" w:cs="Times New Roman"/>
                <w:color w:val="000000"/>
                <w:sz w:val="22"/>
                <w:szCs w:val="22"/>
                <w:u w:val="single"/>
                <w:lang w:eastAsia="uk-UA"/>
              </w:rPr>
              <w:t>000000</w:t>
            </w:r>
            <w:r>
              <w:rPr>
                <w:rFonts w:ascii="Times New Roman" w:hAnsi="Times New Roman" w:cs="Times New Roman"/>
                <w:color w:val="000000"/>
                <w:sz w:val="20"/>
                <w:lang w:val="x-none" w:eastAsia="uk-UA"/>
              </w:rPr>
              <w:br/>
            </w:r>
            <w:r>
              <w:rPr>
                <w:rFonts w:ascii="Times New Roman" w:hAnsi="Times New Roman" w:cs="Times New Roman"/>
                <w:color w:val="000000"/>
                <w:sz w:val="18"/>
                <w:szCs w:val="18"/>
                <w:lang w:val="x-none" w:eastAsia="uk-UA"/>
              </w:rPr>
              <w:t>(код бюджету)</w:t>
            </w:r>
          </w:p>
        </w:tc>
      </w:tr>
    </w:tbl>
    <w:p w:rsidR="00593B3B">
      <w:pPr>
        <w:spacing w:after="120"/>
        <w:ind w:left="360"/>
        <w:jc w:val="both"/>
      </w:pPr>
      <w:r>
        <w:rPr>
          <w:rFonts w:ascii="Times New Roman" w:hAnsi="Times New Roman" w:cs="Times New Roman"/>
          <w:sz w:val="24"/>
          <w:szCs w:val="24"/>
        </w:rPr>
        <w:t xml:space="preserve">                                                                                                                                                                                                                                                                            4. Обсяг бюджетних призначень/бюджетних асигнувань – </w:t>
      </w:r>
      <w:r w:rsidR="00A17EC9">
        <w:rPr>
          <w:rFonts w:ascii="Times New Roman" w:hAnsi="Times New Roman" w:cs="Times New Roman"/>
          <w:sz w:val="24"/>
          <w:szCs w:val="24"/>
        </w:rPr>
        <w:t>8100</w:t>
      </w:r>
      <w:r w:rsidR="00AF3CA1">
        <w:rPr>
          <w:rFonts w:ascii="Times New Roman" w:hAnsi="Times New Roman" w:cs="Times New Roman"/>
          <w:sz w:val="24"/>
          <w:szCs w:val="24"/>
        </w:rPr>
        <w:t>350</w:t>
      </w:r>
      <w:r>
        <w:rPr>
          <w:rFonts w:ascii="Times New Roman" w:hAnsi="Times New Roman" w:cs="Times New Roman"/>
          <w:sz w:val="24"/>
          <w:szCs w:val="24"/>
        </w:rPr>
        <w:t xml:space="preserve">,00 грн., у тому числі загального фонду – </w:t>
      </w:r>
      <w:r w:rsidR="00AF3CA1">
        <w:rPr>
          <w:rFonts w:ascii="Times New Roman" w:hAnsi="Times New Roman" w:cs="Times New Roman"/>
          <w:sz w:val="24"/>
          <w:szCs w:val="24"/>
          <w:lang w:val="ru-RU"/>
        </w:rPr>
        <w:t>7</w:t>
      </w:r>
      <w:r w:rsidR="00A17EC9">
        <w:rPr>
          <w:rFonts w:ascii="Times New Roman" w:hAnsi="Times New Roman" w:cs="Times New Roman"/>
          <w:sz w:val="24"/>
          <w:szCs w:val="24"/>
          <w:lang w:val="ru-RU"/>
        </w:rPr>
        <w:t>5388</w:t>
      </w:r>
      <w:r w:rsidR="00AF3CA1">
        <w:rPr>
          <w:rFonts w:ascii="Times New Roman" w:hAnsi="Times New Roman" w:cs="Times New Roman"/>
          <w:sz w:val="24"/>
          <w:szCs w:val="24"/>
          <w:lang w:val="ru-RU"/>
        </w:rPr>
        <w:t>50,</w:t>
      </w:r>
      <w:r>
        <w:rPr>
          <w:rFonts w:ascii="Times New Roman" w:hAnsi="Times New Roman" w:cs="Times New Roman"/>
          <w:sz w:val="24"/>
          <w:szCs w:val="24"/>
          <w:lang w:val="ru-RU"/>
        </w:rPr>
        <w:t>00</w:t>
      </w:r>
      <w:r>
        <w:rPr>
          <w:rFonts w:ascii="Times New Roman" w:hAnsi="Times New Roman" w:cs="Times New Roman"/>
          <w:sz w:val="24"/>
          <w:szCs w:val="24"/>
        </w:rPr>
        <w:t xml:space="preserve"> гривень та спеціального фонду –</w:t>
      </w:r>
      <w:r w:rsidR="00A17EC9">
        <w:rPr>
          <w:rFonts w:ascii="Times New Roman" w:hAnsi="Times New Roman" w:cs="Times New Roman"/>
          <w:sz w:val="24"/>
          <w:szCs w:val="24"/>
        </w:rPr>
        <w:t>561</w:t>
      </w:r>
      <w:r w:rsidR="00AF3CA1">
        <w:rPr>
          <w:rFonts w:ascii="Times New Roman" w:hAnsi="Times New Roman" w:cs="Times New Roman"/>
          <w:sz w:val="24"/>
          <w:szCs w:val="24"/>
        </w:rPr>
        <w:t>500</w:t>
      </w:r>
      <w:r w:rsidR="00EF0462">
        <w:rPr>
          <w:rFonts w:ascii="Times New Roman" w:hAnsi="Times New Roman" w:cs="Times New Roman"/>
          <w:sz w:val="24"/>
          <w:szCs w:val="24"/>
        </w:rPr>
        <w:t>,00</w:t>
      </w:r>
      <w:r>
        <w:rPr>
          <w:rFonts w:ascii="Times New Roman" w:hAnsi="Times New Roman" w:cs="Times New Roman"/>
          <w:sz w:val="24"/>
          <w:szCs w:val="24"/>
        </w:rPr>
        <w:t xml:space="preserve"> грн. </w:t>
      </w:r>
    </w:p>
    <w:p w:rsidR="006E7114">
      <w:pPr>
        <w:spacing w:after="120"/>
        <w:ind w:firstLine="420"/>
        <w:rPr>
          <w:rFonts w:ascii="Times New Roman" w:hAnsi="Times New Roman" w:cs="Times New Roman"/>
          <w:sz w:val="24"/>
          <w:szCs w:val="24"/>
        </w:rPr>
      </w:pPr>
    </w:p>
    <w:p w:rsidR="00593B3B">
      <w:pPr>
        <w:spacing w:after="120"/>
        <w:ind w:firstLine="420"/>
      </w:pPr>
      <w:r>
        <w:rPr>
          <w:rFonts w:ascii="Times New Roman" w:hAnsi="Times New Roman" w:cs="Times New Roman"/>
          <w:sz w:val="24"/>
          <w:szCs w:val="24"/>
        </w:rPr>
        <w:t>5.Підстави для виконання бюджетної програми:</w:t>
      </w:r>
    </w:p>
    <w:p w:rsidR="00593B3B" w:rsidRPr="00A75D2C">
      <w:pPr>
        <w:spacing w:after="120"/>
        <w:ind w:firstLine="363"/>
        <w:jc w:val="both"/>
      </w:pPr>
      <w:r w:rsidRPr="00A75D2C">
        <w:rPr>
          <w:rFonts w:ascii="Times New Roman" w:hAnsi="Times New Roman" w:cs="Times New Roman"/>
          <w:sz w:val="24"/>
          <w:szCs w:val="24"/>
        </w:rPr>
        <w:t xml:space="preserve">Закон України «Про місцеве самоврядування в Україні», Бюджетний кодекс України, </w:t>
      </w:r>
      <w:r w:rsidRPr="00A75D2C" w:rsidR="00737E1E">
        <w:rPr>
          <w:rFonts w:ascii="Times New Roman" w:hAnsi="Times New Roman"/>
          <w:sz w:val="24"/>
          <w:szCs w:val="24"/>
        </w:rPr>
        <w:t xml:space="preserve">рішення 1 сесії Мелітопольської міської ради Запорізькій області </w:t>
      </w:r>
      <w:r w:rsidRPr="00A75D2C" w:rsidR="00737E1E">
        <w:rPr>
          <w:rFonts w:ascii="Times New Roman" w:hAnsi="Times New Roman"/>
          <w:sz w:val="24"/>
          <w:szCs w:val="24"/>
          <w:lang w:val="en-US"/>
        </w:rPr>
        <w:t>V</w:t>
      </w:r>
      <w:r w:rsidRPr="00A75D2C" w:rsidR="00737E1E">
        <w:rPr>
          <w:rFonts w:ascii="Times New Roman" w:hAnsi="Times New Roman"/>
          <w:sz w:val="24"/>
          <w:szCs w:val="24"/>
        </w:rPr>
        <w:t>ІІІ</w:t>
      </w:r>
      <w:r w:rsidRPr="00A75D2C" w:rsidR="00737E1E">
        <w:rPr>
          <w:rFonts w:ascii="Times New Roman" w:hAnsi="Times New Roman" w:cs="Times New Roman"/>
          <w:sz w:val="24"/>
          <w:szCs w:val="24"/>
        </w:rPr>
        <w:t xml:space="preserve"> від 17.12.2020 №</w:t>
      </w:r>
      <w:r w:rsidRPr="00A75D2C">
        <w:rPr>
          <w:rFonts w:ascii="Times New Roman" w:hAnsi="Times New Roman" w:cs="Times New Roman"/>
          <w:sz w:val="24"/>
          <w:szCs w:val="24"/>
        </w:rPr>
        <w:t xml:space="preserve"> 7/</w:t>
      </w:r>
      <w:r w:rsidRPr="00A75D2C" w:rsidR="00737E1E">
        <w:rPr>
          <w:rFonts w:ascii="Times New Roman" w:hAnsi="Times New Roman" w:cs="Times New Roman"/>
          <w:sz w:val="24"/>
          <w:szCs w:val="24"/>
        </w:rPr>
        <w:t>5</w:t>
      </w:r>
      <w:r w:rsidRPr="00A75D2C">
        <w:rPr>
          <w:rFonts w:ascii="Times New Roman" w:hAnsi="Times New Roman" w:cs="Times New Roman"/>
          <w:sz w:val="24"/>
          <w:szCs w:val="24"/>
        </w:rPr>
        <w:t xml:space="preserve"> «Про затвердження міської програми «Організація підтримки і реалізації стратегічних ініціатив та підготовки проектів розвитку міста Мелітополя», </w:t>
      </w:r>
      <w:r w:rsidRPr="00A75D2C" w:rsidR="009A434A">
        <w:rPr>
          <w:rFonts w:ascii="Times New Roman" w:hAnsi="Times New Roman" w:cs="Times New Roman"/>
          <w:sz w:val="24"/>
        </w:rPr>
        <w:t>рішення 1 сесії Мелітопольської міської ради VІІІ скликання від 17.12.2020 № 7/7</w:t>
      </w:r>
      <w:r w:rsidRPr="00A75D2C">
        <w:rPr>
          <w:rFonts w:ascii="Times New Roman" w:hAnsi="Times New Roman" w:cs="Times New Roman"/>
          <w:sz w:val="24"/>
          <w:szCs w:val="24"/>
        </w:rPr>
        <w:t xml:space="preserve"> «Про затвердження міської програми «Вуличні комітети», </w:t>
      </w:r>
      <w:r w:rsidRPr="00A75D2C">
        <w:rPr>
          <w:rFonts w:ascii="Times New Roman" w:hAnsi="Times New Roman" w:cs="Times New Roman"/>
          <w:sz w:val="24"/>
        </w:rPr>
        <w:t xml:space="preserve">рішення </w:t>
      </w:r>
      <w:r w:rsidRPr="00A75D2C" w:rsidR="003231B7">
        <w:rPr>
          <w:rFonts w:ascii="Times New Roman" w:hAnsi="Times New Roman" w:cs="Times New Roman"/>
          <w:sz w:val="24"/>
        </w:rPr>
        <w:t>1</w:t>
      </w:r>
      <w:r w:rsidRPr="00A75D2C">
        <w:rPr>
          <w:rFonts w:ascii="Times New Roman" w:hAnsi="Times New Roman" w:cs="Times New Roman"/>
          <w:sz w:val="24"/>
        </w:rPr>
        <w:t xml:space="preserve"> сесії Мелітопольської міської ради VІ</w:t>
      </w:r>
      <w:r w:rsidRPr="00A75D2C" w:rsidR="003231B7">
        <w:rPr>
          <w:rFonts w:ascii="Times New Roman" w:hAnsi="Times New Roman" w:cs="Times New Roman"/>
          <w:sz w:val="24"/>
        </w:rPr>
        <w:t>І</w:t>
      </w:r>
      <w:r w:rsidRPr="00A75D2C">
        <w:rPr>
          <w:rFonts w:ascii="Times New Roman" w:hAnsi="Times New Roman" w:cs="Times New Roman"/>
          <w:sz w:val="24"/>
        </w:rPr>
        <w:t>І скликання від 1</w:t>
      </w:r>
      <w:r w:rsidRPr="00A75D2C" w:rsidR="003231B7">
        <w:rPr>
          <w:rFonts w:ascii="Times New Roman" w:hAnsi="Times New Roman" w:cs="Times New Roman"/>
          <w:sz w:val="24"/>
        </w:rPr>
        <w:t>7</w:t>
      </w:r>
      <w:r w:rsidRPr="00A75D2C">
        <w:rPr>
          <w:rFonts w:ascii="Times New Roman" w:hAnsi="Times New Roman" w:cs="Times New Roman"/>
          <w:sz w:val="24"/>
        </w:rPr>
        <w:t>.1</w:t>
      </w:r>
      <w:r w:rsidRPr="00A75D2C" w:rsidR="003231B7">
        <w:rPr>
          <w:rFonts w:ascii="Times New Roman" w:hAnsi="Times New Roman" w:cs="Times New Roman"/>
          <w:sz w:val="24"/>
        </w:rPr>
        <w:t>2</w:t>
      </w:r>
      <w:r w:rsidRPr="00A75D2C">
        <w:rPr>
          <w:rFonts w:ascii="Times New Roman" w:hAnsi="Times New Roman" w:cs="Times New Roman"/>
          <w:sz w:val="24"/>
        </w:rPr>
        <w:t>.20</w:t>
      </w:r>
      <w:r w:rsidRPr="00A75D2C" w:rsidR="003231B7">
        <w:rPr>
          <w:rFonts w:ascii="Times New Roman" w:hAnsi="Times New Roman" w:cs="Times New Roman"/>
          <w:sz w:val="24"/>
        </w:rPr>
        <w:t>20</w:t>
      </w:r>
      <w:r w:rsidRPr="00A75D2C">
        <w:rPr>
          <w:rFonts w:ascii="Times New Roman" w:hAnsi="Times New Roman" w:cs="Times New Roman"/>
          <w:sz w:val="24"/>
        </w:rPr>
        <w:t xml:space="preserve"> № 7</w:t>
      </w:r>
      <w:r w:rsidRPr="00A75D2C" w:rsidR="003231B7">
        <w:rPr>
          <w:rFonts w:ascii="Times New Roman" w:hAnsi="Times New Roman" w:cs="Times New Roman"/>
          <w:sz w:val="24"/>
        </w:rPr>
        <w:t>/3</w:t>
      </w:r>
      <w:r w:rsidRPr="00A75D2C">
        <w:rPr>
          <w:rFonts w:ascii="Times New Roman" w:hAnsi="Times New Roman" w:cs="Times New Roman"/>
          <w:sz w:val="24"/>
        </w:rPr>
        <w:t xml:space="preserve"> «Про затвердження міської програми </w:t>
      </w:r>
      <w:r w:rsidRPr="00A75D2C">
        <w:rPr>
          <w:rFonts w:ascii="Times New Roman" w:hAnsi="Times New Roman" w:cs="Times New Roman"/>
          <w:bCs/>
          <w:sz w:val="24"/>
          <w:u w:val="single"/>
        </w:rPr>
        <w:t>«</w:t>
      </w:r>
      <w:r w:rsidRPr="00A75D2C">
        <w:rPr>
          <w:rFonts w:ascii="Times New Roman" w:hAnsi="Times New Roman" w:cs="Times New Roman"/>
          <w:sz w:val="24"/>
        </w:rPr>
        <w:t xml:space="preserve">Муніципальний  маркетинг та розвиток  туризму», </w:t>
      </w:r>
      <w:r w:rsidRPr="00A75D2C" w:rsidR="00737E1E">
        <w:rPr>
          <w:rFonts w:ascii="Times New Roman" w:hAnsi="Times New Roman"/>
          <w:sz w:val="24"/>
          <w:szCs w:val="24"/>
        </w:rPr>
        <w:t xml:space="preserve">рішення 1 сесії Мелітопольської міської ради Запорізькій області </w:t>
      </w:r>
      <w:r w:rsidRPr="00A75D2C" w:rsidR="00737E1E">
        <w:rPr>
          <w:rFonts w:ascii="Times New Roman" w:hAnsi="Times New Roman"/>
          <w:sz w:val="24"/>
          <w:szCs w:val="24"/>
          <w:lang w:val="en-US"/>
        </w:rPr>
        <w:t>V</w:t>
      </w:r>
      <w:r w:rsidRPr="00A75D2C" w:rsidR="00737E1E">
        <w:rPr>
          <w:rFonts w:ascii="Times New Roman" w:hAnsi="Times New Roman"/>
          <w:sz w:val="24"/>
          <w:szCs w:val="24"/>
        </w:rPr>
        <w:t>ІІІ</w:t>
      </w:r>
      <w:r w:rsidRPr="00A75D2C" w:rsidR="00737E1E">
        <w:rPr>
          <w:rFonts w:ascii="Times New Roman" w:hAnsi="Times New Roman" w:cs="Times New Roman"/>
          <w:sz w:val="24"/>
          <w:szCs w:val="24"/>
        </w:rPr>
        <w:t xml:space="preserve"> від 17.12.2020 </w:t>
      </w:r>
      <w:r w:rsidRPr="00A75D2C">
        <w:rPr>
          <w:rFonts w:ascii="Times New Roman" w:hAnsi="Times New Roman" w:cs="Times New Roman"/>
          <w:sz w:val="24"/>
          <w:szCs w:val="24"/>
        </w:rPr>
        <w:t>№ 7/</w:t>
      </w:r>
      <w:r w:rsidRPr="00A75D2C" w:rsidR="00737E1E">
        <w:rPr>
          <w:rFonts w:ascii="Times New Roman" w:hAnsi="Times New Roman" w:cs="Times New Roman"/>
          <w:sz w:val="24"/>
          <w:szCs w:val="24"/>
        </w:rPr>
        <w:t>8</w:t>
      </w:r>
      <w:r w:rsidRPr="00A75D2C">
        <w:rPr>
          <w:rFonts w:ascii="Times New Roman" w:hAnsi="Times New Roman" w:cs="Times New Roman"/>
          <w:sz w:val="24"/>
          <w:szCs w:val="24"/>
        </w:rPr>
        <w:t xml:space="preserve"> «Про затвердження міської програми “Шана”,</w:t>
      </w:r>
      <w:r w:rsidRPr="00A75D2C">
        <w:rPr>
          <w:rFonts w:ascii="Times New Roman" w:eastAsia="Calibri" w:hAnsi="Times New Roman" w:cs="Times New Roman"/>
          <w:bCs/>
          <w:sz w:val="24"/>
          <w:szCs w:val="24"/>
        </w:rPr>
        <w:t xml:space="preserve"> </w:t>
      </w:r>
      <w:r w:rsidRPr="00A75D2C" w:rsidR="005C1F1F">
        <w:rPr>
          <w:rFonts w:ascii="Times New Roman" w:hAnsi="Times New Roman" w:cs="Times New Roman"/>
          <w:sz w:val="24"/>
        </w:rPr>
        <w:t xml:space="preserve">рішення 1 сесії Мелітопольської міської ради VІІІ скликання від 17.12.2020 № 7/9 </w:t>
      </w:r>
      <w:r w:rsidRPr="00A75D2C">
        <w:rPr>
          <w:rFonts w:ascii="Times New Roman" w:eastAsia="Calibri" w:hAnsi="Times New Roman" w:cs="Times New Roman"/>
          <w:bCs/>
          <w:sz w:val="24"/>
          <w:szCs w:val="24"/>
        </w:rPr>
        <w:t xml:space="preserve">“Про затвердження міської Програми “Сприяння </w:t>
      </w:r>
      <w:r w:rsidRPr="00A75D2C">
        <w:rPr>
          <w:rFonts w:ascii="Times New Roman" w:eastAsia="Calibri" w:hAnsi="Times New Roman" w:cs="Times New Roman"/>
          <w:sz w:val="24"/>
          <w:szCs w:val="24"/>
        </w:rPr>
        <w:t xml:space="preserve">органів місцевого самоврядування обороноздатності, територіальній обороні, мобілізаційній підготовці та патріотичному ставленню до державної символіки України у місті Мелітополі”, </w:t>
      </w:r>
      <w:r w:rsidRPr="00A75D2C">
        <w:rPr>
          <w:rFonts w:ascii="Times New Roman" w:hAnsi="Times New Roman" w:cs="Times New Roman"/>
          <w:sz w:val="24"/>
          <w:szCs w:val="24"/>
        </w:rPr>
        <w:t xml:space="preserve">рішення </w:t>
      </w:r>
      <w:r w:rsidRPr="00A75D2C" w:rsidR="00734F4E">
        <w:rPr>
          <w:rFonts w:ascii="Times New Roman" w:hAnsi="Times New Roman" w:cs="Times New Roman"/>
          <w:sz w:val="24"/>
          <w:szCs w:val="24"/>
        </w:rPr>
        <w:t>1</w:t>
      </w:r>
      <w:r w:rsidRPr="00A75D2C">
        <w:rPr>
          <w:rFonts w:ascii="Times New Roman" w:hAnsi="Times New Roman" w:cs="Times New Roman"/>
          <w:sz w:val="24"/>
          <w:szCs w:val="24"/>
        </w:rPr>
        <w:t xml:space="preserve"> сесії   Мелітопольської   міської  ради  Запорізької  області  VІІ</w:t>
      </w:r>
      <w:r w:rsidRPr="00A75D2C" w:rsidR="00734F4E">
        <w:rPr>
          <w:rFonts w:ascii="Times New Roman" w:hAnsi="Times New Roman" w:cs="Times New Roman"/>
          <w:sz w:val="24"/>
          <w:szCs w:val="24"/>
        </w:rPr>
        <w:t>І</w:t>
      </w:r>
      <w:r w:rsidRPr="00A75D2C">
        <w:rPr>
          <w:rFonts w:ascii="Times New Roman" w:hAnsi="Times New Roman" w:cs="Times New Roman"/>
          <w:sz w:val="24"/>
          <w:szCs w:val="24"/>
        </w:rPr>
        <w:t xml:space="preserve"> скликання   від  </w:t>
      </w:r>
      <w:r w:rsidRPr="00A75D2C" w:rsidR="00734F4E">
        <w:rPr>
          <w:rFonts w:ascii="Times New Roman" w:hAnsi="Times New Roman" w:cs="Times New Roman"/>
          <w:sz w:val="24"/>
          <w:szCs w:val="24"/>
        </w:rPr>
        <w:t>17.12.2020</w:t>
      </w:r>
      <w:r w:rsidRPr="00A75D2C">
        <w:rPr>
          <w:rFonts w:ascii="Times New Roman" w:hAnsi="Times New Roman" w:cs="Times New Roman"/>
          <w:sz w:val="24"/>
          <w:szCs w:val="24"/>
        </w:rPr>
        <w:t xml:space="preserve">  №7/</w:t>
      </w:r>
      <w:r w:rsidRPr="00A75D2C" w:rsidR="00734F4E">
        <w:rPr>
          <w:rFonts w:ascii="Times New Roman" w:hAnsi="Times New Roman" w:cs="Times New Roman"/>
          <w:sz w:val="24"/>
          <w:szCs w:val="24"/>
        </w:rPr>
        <w:t>4</w:t>
      </w:r>
      <w:r w:rsidRPr="00A75D2C">
        <w:rPr>
          <w:rFonts w:ascii="Times New Roman" w:hAnsi="Times New Roman" w:cs="Times New Roman"/>
          <w:sz w:val="24"/>
          <w:szCs w:val="24"/>
        </w:rPr>
        <w:t xml:space="preserve"> «Про затвердження Програми реалізації бюджету участі у місті Мелітополі”,  </w:t>
      </w:r>
      <w:r w:rsidRPr="00A75D2C" w:rsidR="00FE5DA8">
        <w:rPr>
          <w:rFonts w:ascii="Times New Roman" w:hAnsi="Times New Roman"/>
          <w:sz w:val="24"/>
          <w:szCs w:val="24"/>
        </w:rPr>
        <w:t xml:space="preserve">рішення 1 сесії Мелітопольської міської ради Запорізькій області </w:t>
      </w:r>
      <w:r w:rsidRPr="00A75D2C" w:rsidR="00FE5DA8">
        <w:rPr>
          <w:rFonts w:ascii="Times New Roman" w:hAnsi="Times New Roman"/>
          <w:sz w:val="24"/>
          <w:szCs w:val="24"/>
          <w:lang w:val="en-US"/>
        </w:rPr>
        <w:t>V</w:t>
      </w:r>
      <w:r w:rsidRPr="00A75D2C" w:rsidR="00FE5DA8">
        <w:rPr>
          <w:rFonts w:ascii="Times New Roman" w:hAnsi="Times New Roman"/>
          <w:sz w:val="24"/>
          <w:szCs w:val="24"/>
        </w:rPr>
        <w:t>ІІІ</w:t>
      </w:r>
      <w:r w:rsidRPr="00A75D2C">
        <w:rPr>
          <w:rFonts w:ascii="Times New Roman" w:hAnsi="Times New Roman" w:cs="Times New Roman"/>
          <w:sz w:val="24"/>
          <w:szCs w:val="24"/>
        </w:rPr>
        <w:t xml:space="preserve"> від 1</w:t>
      </w:r>
      <w:r w:rsidRPr="00A75D2C" w:rsidR="00FE5DA8">
        <w:rPr>
          <w:rFonts w:ascii="Times New Roman" w:hAnsi="Times New Roman" w:cs="Times New Roman"/>
          <w:sz w:val="24"/>
          <w:szCs w:val="24"/>
        </w:rPr>
        <w:t>7.12.2020</w:t>
      </w:r>
      <w:r w:rsidRPr="00A75D2C">
        <w:rPr>
          <w:rFonts w:ascii="Times New Roman" w:hAnsi="Times New Roman" w:cs="Times New Roman"/>
          <w:sz w:val="24"/>
          <w:szCs w:val="24"/>
        </w:rPr>
        <w:t xml:space="preserve"> № 7/</w:t>
      </w:r>
      <w:r w:rsidRPr="00A75D2C" w:rsidR="00FE5DA8">
        <w:rPr>
          <w:rFonts w:ascii="Times New Roman" w:hAnsi="Times New Roman" w:cs="Times New Roman"/>
          <w:sz w:val="24"/>
          <w:szCs w:val="24"/>
        </w:rPr>
        <w:t>10</w:t>
      </w:r>
      <w:r w:rsidRPr="00A75D2C">
        <w:rPr>
          <w:rFonts w:ascii="Times New Roman" w:hAnsi="Times New Roman" w:cs="Times New Roman"/>
          <w:sz w:val="24"/>
          <w:szCs w:val="24"/>
        </w:rPr>
        <w:t xml:space="preserve"> «Про затвердження міської програми «Забезпечення виконання рішень суду», </w:t>
      </w:r>
      <w:r w:rsidRPr="00A75D2C" w:rsidR="003231B7">
        <w:rPr>
          <w:rFonts w:ascii="Times New Roman" w:hAnsi="Times New Roman"/>
          <w:sz w:val="24"/>
          <w:szCs w:val="24"/>
        </w:rPr>
        <w:t xml:space="preserve">рішення 1 сесії Мелітопольської міської ради Запорізькій області </w:t>
      </w:r>
      <w:r w:rsidRPr="00A75D2C" w:rsidR="003231B7">
        <w:rPr>
          <w:rFonts w:ascii="Times New Roman" w:hAnsi="Times New Roman"/>
          <w:sz w:val="24"/>
          <w:szCs w:val="24"/>
          <w:lang w:val="en-US"/>
        </w:rPr>
        <w:t>V</w:t>
      </w:r>
      <w:r w:rsidRPr="00A75D2C" w:rsidR="003231B7">
        <w:rPr>
          <w:rFonts w:ascii="Times New Roman" w:hAnsi="Times New Roman"/>
          <w:sz w:val="24"/>
          <w:szCs w:val="24"/>
        </w:rPr>
        <w:t>ІІІ скликання від 17.12.2020 № 8/2 „Про бюджет  Мелітопольської міської територіальної громади на 2021 рік (08568000000)”</w:t>
      </w:r>
      <w:r w:rsidR="00646BA6">
        <w:rPr>
          <w:rFonts w:ascii="Times New Roman" w:hAnsi="Times New Roman"/>
          <w:sz w:val="24"/>
          <w:szCs w:val="24"/>
        </w:rPr>
        <w:t xml:space="preserve"> зі змінами</w:t>
      </w:r>
      <w:r w:rsidRPr="00A75D2C">
        <w:rPr>
          <w:rFonts w:ascii="Times New Roman" w:hAnsi="Times New Roman" w:cs="Times New Roman"/>
          <w:sz w:val="24"/>
          <w:szCs w:val="24"/>
        </w:rPr>
        <w:t xml:space="preserve">,  </w:t>
      </w:r>
      <w:r w:rsidRPr="00A75D2C" w:rsidR="004111E2">
        <w:rPr>
          <w:rFonts w:ascii="Times New Roman" w:hAnsi="Times New Roman"/>
          <w:sz w:val="24"/>
          <w:szCs w:val="24"/>
        </w:rPr>
        <w:t xml:space="preserve">рішення 1 сесії Мелітопольської міської ради Запорізькій області </w:t>
      </w:r>
      <w:r w:rsidRPr="00A75D2C" w:rsidR="004111E2">
        <w:rPr>
          <w:rFonts w:ascii="Times New Roman" w:hAnsi="Times New Roman"/>
          <w:sz w:val="24"/>
          <w:szCs w:val="24"/>
          <w:lang w:val="en-US"/>
        </w:rPr>
        <w:t>V</w:t>
      </w:r>
      <w:r w:rsidRPr="00A75D2C" w:rsidR="004111E2">
        <w:rPr>
          <w:rFonts w:ascii="Times New Roman" w:hAnsi="Times New Roman"/>
          <w:sz w:val="24"/>
          <w:szCs w:val="24"/>
        </w:rPr>
        <w:t>ІІІ</w:t>
      </w:r>
      <w:r w:rsidRPr="00A75D2C" w:rsidR="004111E2">
        <w:rPr>
          <w:rFonts w:ascii="Times New Roman" w:hAnsi="Times New Roman" w:cs="Times New Roman"/>
          <w:sz w:val="24"/>
          <w:szCs w:val="24"/>
        </w:rPr>
        <w:t xml:space="preserve"> від 17.12.2020 </w:t>
      </w:r>
      <w:r w:rsidRPr="00A75D2C">
        <w:rPr>
          <w:rFonts w:ascii="Times New Roman" w:hAnsi="Times New Roman" w:cs="Times New Roman"/>
          <w:sz w:val="24"/>
          <w:szCs w:val="24"/>
        </w:rPr>
        <w:t>№ 7/</w:t>
      </w:r>
      <w:r w:rsidRPr="00A75D2C" w:rsidR="004111E2">
        <w:rPr>
          <w:rFonts w:ascii="Times New Roman" w:hAnsi="Times New Roman" w:cs="Times New Roman"/>
          <w:sz w:val="24"/>
          <w:szCs w:val="24"/>
        </w:rPr>
        <w:t>6</w:t>
      </w:r>
      <w:r w:rsidRPr="00A75D2C">
        <w:rPr>
          <w:rFonts w:ascii="Times New Roman" w:hAnsi="Times New Roman" w:cs="Times New Roman"/>
          <w:sz w:val="24"/>
          <w:szCs w:val="24"/>
        </w:rPr>
        <w:t xml:space="preserve"> «Про затвердження міської програми «Розвиток велосипедної інфраструктури м. Мелітополя».</w:t>
      </w:r>
    </w:p>
    <w:p w:rsidR="00593B3B" w:rsidRPr="00A75D2C">
      <w:pPr>
        <w:spacing w:after="120"/>
        <w:ind w:firstLine="363"/>
        <w:jc w:val="both"/>
        <w:rPr>
          <w:rFonts w:ascii="Times New Roman" w:hAnsi="Times New Roman" w:cs="Times New Roman"/>
          <w:sz w:val="24"/>
          <w:szCs w:val="24"/>
        </w:rPr>
      </w:pPr>
      <w:r w:rsidRPr="00A75D2C">
        <w:t xml:space="preserve">       </w:t>
      </w:r>
      <w:r w:rsidRPr="00A75D2C">
        <w:rPr>
          <w:rFonts w:ascii="Times New Roman" w:hAnsi="Times New Roman" w:cs="Times New Roman"/>
          <w:sz w:val="24"/>
          <w:szCs w:val="24"/>
        </w:rPr>
        <w:t>6. Цілі державної політики, на досягнення яких спрямована реалізація бюджетної програми</w:t>
      </w:r>
    </w:p>
    <w:tbl>
      <w:tblPr>
        <w:tblStyle w:val="TableNormal"/>
        <w:tblW w:w="0" w:type="auto"/>
        <w:tblInd w:w="30" w:type="dxa"/>
        <w:tblLayout w:type="fixed"/>
        <w:tblCellMar>
          <w:top w:w="30" w:type="dxa"/>
          <w:left w:w="30" w:type="dxa"/>
          <w:bottom w:w="30" w:type="dxa"/>
          <w:right w:w="30" w:type="dxa"/>
        </w:tblCellMar>
        <w:tblLook w:val="0000"/>
      </w:tblPr>
      <w:tblGrid>
        <w:gridCol w:w="1359"/>
        <w:gridCol w:w="14402"/>
      </w:tblGrid>
      <w:tr>
        <w:tblPrEx>
          <w:tblW w:w="0" w:type="auto"/>
          <w:tblInd w:w="30" w:type="dxa"/>
          <w:tblLayout w:type="fixed"/>
          <w:tblCellMar>
            <w:top w:w="30" w:type="dxa"/>
            <w:left w:w="30" w:type="dxa"/>
            <w:bottom w:w="30" w:type="dxa"/>
            <w:right w:w="30" w:type="dxa"/>
          </w:tblCellMar>
          <w:tblLook w:val="0000"/>
        </w:tblPrEx>
        <w:tc>
          <w:tcPr>
            <w:tcW w:w="1359" w:type="dxa"/>
            <w:tcBorders>
              <w:top w:val="thickThinLargeGap" w:sz="6" w:space="0" w:color="C0C0C0"/>
              <w:left w:val="thickThinLargeGap" w:sz="6" w:space="0" w:color="C0C0C0"/>
              <w:bottom w:val="thickThinLargeGap" w:sz="6" w:space="0" w:color="C0C0C0"/>
            </w:tcBorders>
            <w:shd w:val="clear" w:color="auto" w:fill="auto"/>
          </w:tcPr>
          <w:p w:rsidR="00593B3B" w:rsidRPr="00A75D2C">
            <w:pPr>
              <w:pStyle w:val="NormalWeb"/>
              <w:jc w:val="center"/>
            </w:pPr>
            <w:r w:rsidRPr="00A75D2C">
              <w:t>№ з/п</w:t>
            </w:r>
          </w:p>
        </w:tc>
        <w:tc>
          <w:tcPr>
            <w:tcW w:w="1440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93B3B" w:rsidRPr="00A75D2C">
            <w:pPr>
              <w:pStyle w:val="NormalWeb"/>
              <w:jc w:val="center"/>
            </w:pPr>
            <w:r w:rsidRPr="00A75D2C">
              <w:t>Ціль державної політики</w:t>
            </w:r>
          </w:p>
        </w:tc>
      </w:tr>
      <w:tr>
        <w:tblPrEx>
          <w:tblW w:w="0" w:type="auto"/>
          <w:tblInd w:w="30" w:type="dxa"/>
          <w:tblLayout w:type="fixed"/>
          <w:tblCellMar>
            <w:top w:w="30" w:type="dxa"/>
            <w:left w:w="30" w:type="dxa"/>
            <w:bottom w:w="30" w:type="dxa"/>
            <w:right w:w="30" w:type="dxa"/>
          </w:tblCellMar>
          <w:tblLook w:val="0000"/>
        </w:tblPrEx>
        <w:tc>
          <w:tcPr>
            <w:tcW w:w="1359" w:type="dxa"/>
            <w:tcBorders>
              <w:top w:val="thickThinLargeGap" w:sz="6" w:space="0" w:color="C0C0C0"/>
              <w:left w:val="thickThinLargeGap" w:sz="6" w:space="0" w:color="C0C0C0"/>
              <w:bottom w:val="thickThinLargeGap" w:sz="6" w:space="0" w:color="C0C0C0"/>
            </w:tcBorders>
            <w:shd w:val="clear" w:color="auto" w:fill="auto"/>
          </w:tcPr>
          <w:p w:rsidR="00593B3B" w:rsidRPr="00A75D2C">
            <w:pPr>
              <w:pStyle w:val="NormalWeb"/>
              <w:jc w:val="center"/>
            </w:pPr>
            <w:r w:rsidRPr="00A75D2C">
              <w:t>1</w:t>
            </w:r>
          </w:p>
        </w:tc>
        <w:tc>
          <w:tcPr>
            <w:tcW w:w="1440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93B3B" w:rsidRPr="00A75D2C">
            <w:pPr>
              <w:pStyle w:val="NormalWeb"/>
              <w:ind w:left="113" w:firstLine="0"/>
              <w:rPr>
                <w:lang w:val="ru-RU"/>
              </w:rPr>
            </w:pPr>
            <w:r w:rsidRPr="00A75D2C">
              <w:rPr>
                <w:lang w:val="ru-RU"/>
              </w:rPr>
              <w:t>Створення належних матеріальних, фінансових та організаційних умов для забезпечення виконання органами місцевого самоврядування власних і делегованих повноважень.</w:t>
            </w:r>
          </w:p>
        </w:tc>
      </w:tr>
    </w:tbl>
    <w:p w:rsidR="00593B3B" w:rsidRPr="00A75D2C">
      <w:pPr>
        <w:spacing w:after="120"/>
        <w:ind w:firstLine="363"/>
        <w:jc w:val="both"/>
      </w:pPr>
      <w:r w:rsidRPr="00A75D2C">
        <w:rPr>
          <w:rFonts w:ascii="Times New Roman" w:hAnsi="Times New Roman" w:cs="Times New Roman"/>
          <w:sz w:val="24"/>
          <w:szCs w:val="24"/>
        </w:rPr>
        <w:t xml:space="preserve"> </w:t>
      </w:r>
    </w:p>
    <w:p w:rsidR="00593B3B" w:rsidRPr="00A75D2C">
      <w:pPr>
        <w:ind w:firstLine="825"/>
        <w:jc w:val="both"/>
      </w:pPr>
      <w:r w:rsidRPr="00A75D2C">
        <w:rPr>
          <w:rFonts w:ascii="Times New Roman" w:hAnsi="Times New Roman" w:cs="Times New Roman"/>
          <w:sz w:val="24"/>
          <w:szCs w:val="24"/>
        </w:rPr>
        <w:t>7. Мета бюджетної програми</w:t>
      </w:r>
      <w:r w:rsidRPr="00A75D2C">
        <w:rPr>
          <w:rFonts w:ascii="Times New Roman" w:hAnsi="Times New Roman" w:cs="Times New Roman"/>
          <w:sz w:val="20"/>
        </w:rPr>
        <w:t xml:space="preserve"> :</w:t>
      </w:r>
      <w:r w:rsidRPr="00A75D2C">
        <w:rPr>
          <w:rFonts w:ascii="Times New Roman" w:hAnsi="Times New Roman" w:cs="Times New Roman"/>
          <w:sz w:val="24"/>
          <w:szCs w:val="24"/>
        </w:rPr>
        <w:t xml:space="preserve"> проведення на належному рівні в місті Мелітополі заходів щодо відзначення загальнодержавних, міських та професійних свят, пам’ятних дат, історичних подій, тощо, вшанування та відзначення трудових та творчих здобутків як окремих працівників, так і колективів підприємств, установ, організацій, мужності та героїзму захисників незалежності, суверенітету і територіальної цілісності України, кращих військовослужбовців, службовців правоохоронних органів та Міністерства з надзвичайних ситуацій цінними подарунками, дипломами,  пам'ятними знаками та відзнаками (медалями, орденами), квітами, </w:t>
      </w:r>
      <w:r w:rsidRPr="00A75D2C">
        <w:rPr>
          <w:rFonts w:ascii="Times New Roman" w:eastAsia="Calibri" w:hAnsi="Times New Roman" w:cs="Times New Roman"/>
          <w:sz w:val="24"/>
        </w:rPr>
        <w:t xml:space="preserve">вирішення проблем місцевого соціально-економічного розвитку, підвищення конкурентоспроможності економіки міста, його туристичної привабливості, покращенні якості життя та залучення нових мешканців, </w:t>
      </w:r>
      <w:r w:rsidRPr="00A75D2C">
        <w:rPr>
          <w:rFonts w:ascii="Times New Roman" w:hAnsi="Times New Roman" w:cs="Times New Roman"/>
          <w:sz w:val="24"/>
          <w:szCs w:val="24"/>
        </w:rPr>
        <w:t xml:space="preserve">фінансове забезпечення реалізації статутних повноважень комунальної установи «Агенція розвитку Мелітополя» Мелітопольської міської ради Запорізької області,  забезпечення сталості запровадження ефективної системи активного впровадження інструментів демократичного управління та залучення </w:t>
      </w:r>
      <w:r w:rsidRPr="00A75D2C" w:rsidR="003231B7">
        <w:rPr>
          <w:rFonts w:ascii="Times New Roman" w:hAnsi="Times New Roman" w:cs="Times New Roman"/>
          <w:sz w:val="24"/>
          <w:szCs w:val="24"/>
        </w:rPr>
        <w:t>громадськості</w:t>
      </w:r>
      <w:r w:rsidRPr="00A75D2C">
        <w:rPr>
          <w:rFonts w:ascii="Times New Roman" w:hAnsi="Times New Roman" w:cs="Times New Roman"/>
          <w:sz w:val="24"/>
          <w:szCs w:val="24"/>
        </w:rPr>
        <w:t xml:space="preserve"> до управління містом шляхом взаємодії влади та громадкості  в бюджетному процесі для вирішення інфраструктурних та соціально-</w:t>
      </w:r>
      <w:r w:rsidRPr="00A75D2C" w:rsidR="003231B7">
        <w:rPr>
          <w:rFonts w:ascii="Times New Roman" w:hAnsi="Times New Roman" w:cs="Times New Roman"/>
          <w:sz w:val="24"/>
          <w:szCs w:val="24"/>
        </w:rPr>
        <w:t>культурних</w:t>
      </w:r>
      <w:r w:rsidRPr="00A75D2C">
        <w:rPr>
          <w:rFonts w:ascii="Times New Roman" w:hAnsi="Times New Roman" w:cs="Times New Roman"/>
          <w:sz w:val="24"/>
          <w:szCs w:val="24"/>
        </w:rPr>
        <w:t xml:space="preserve"> проблем громади міста Мелітополя, сприяння органів місцевого самоврядування обороноздатності, територіальній обороні міста,  мобілізаційній підготовці та </w:t>
      </w:r>
      <w:r w:rsidRPr="00A75D2C">
        <w:rPr>
          <w:rFonts w:ascii="Times New Roman" w:eastAsia="Calibri" w:hAnsi="Times New Roman" w:cs="Times New Roman"/>
          <w:sz w:val="24"/>
          <w:szCs w:val="24"/>
        </w:rPr>
        <w:t>патріотичному ставленню до державної символіки України</w:t>
      </w:r>
      <w:r w:rsidRPr="00A75D2C">
        <w:rPr>
          <w:rFonts w:ascii="Times New Roman" w:hAnsi="Times New Roman" w:cs="Times New Roman"/>
          <w:sz w:val="24"/>
          <w:szCs w:val="24"/>
        </w:rPr>
        <w:t xml:space="preserve"> з метою комплексного вирішення завдань військового, антитерористичного та мобілізаційного характеру, фінансове забезпечення реалізації статутних повноважень комунальної установи «Агенція розвитку Мелітополя» Мелітопольської міської ради Запорізької області, розробка заходів, спрямованих на сприяння підвищенню міжкультурного діалогу, розвитку економічної взаємодії та співпраці у культурній, освітній, спортивній,  сільськогосподарській, технологічній, управлінській та інших сферах; підвищення рівня почуття солідарності між країнами та містами зокрема; ознайомлення зі стратегіями, техніками та успішними практиками інших муніципалітетів; підвищення рівня обміну інформацією між містами та можливість обох міст брати участь у спільних проектах,  які сприятимуть різнобічному розвитку, впровадження інноваційних механізмів залучення громадськості до розподілів коштів міського бюджету, спрямованих на демократичний процес обговорення громадою окремих напрямів використання бюджетних коштів, забезпечення виконання грошових зобов’язань, які виникли на підставі судових рішень про стягнення коштів міського бюджету, боржником, яких є Мелітопольська міська рада Запорізької області або виконавчий комітет Мелітопольської міської ради Запорізької області, залучення мешканців міста, у тому числі приватного сектору, юридичних осіб та суб’єктів господарювання до спільної роботи зі створення комфортних умов проживання, благоустрою та привабливого зовнішнього вигляду м. Мелітополя; формування креативного міського середовища, у т.ч. за допомогою світлових та декоративних рішень; створення відповідального позитивно-святкового настрою мешканців міста в період державних та загальноміських свят. Відзначення активних та креативних громадян, які реалізують свої творчі ідеї у міському паспорті, створюють позитивний імідж міста для мешканців та гостей, його неповторний індивідуальний вигляд, що робить його привабливим  для туристів; забезпечення подальшого розвитку місцевого самоврядування в місті шляхом фінансової та матеріальної підтримки органів самоорганізації населення забезпечити подальший розвиток місцевого самоврядування в місті, розширення кола самостійного вирішення населенням питань соціально-економічного розвитку мікрорайонів міста та підтримки громадської ініціативи, поєднання та залучення жителів до рішення ініціатив міської влади.</w:t>
      </w:r>
    </w:p>
    <w:p w:rsidR="00593B3B" w:rsidRPr="00A75D2C">
      <w:pPr>
        <w:ind w:firstLine="363"/>
        <w:rPr>
          <w:rFonts w:ascii="Times New Roman" w:hAnsi="Times New Roman" w:cs="Times New Roman"/>
          <w:sz w:val="20"/>
          <w:szCs w:val="24"/>
        </w:rPr>
      </w:pPr>
    </w:p>
    <w:p w:rsidR="006E7114">
      <w:pPr>
        <w:ind w:firstLine="363"/>
        <w:rPr>
          <w:rFonts w:ascii="Times New Roman" w:hAnsi="Times New Roman" w:cs="Times New Roman"/>
          <w:sz w:val="24"/>
          <w:szCs w:val="24"/>
        </w:rPr>
      </w:pPr>
    </w:p>
    <w:p w:rsidR="006E7114">
      <w:pPr>
        <w:ind w:firstLine="363"/>
        <w:rPr>
          <w:rFonts w:ascii="Times New Roman" w:hAnsi="Times New Roman" w:cs="Times New Roman"/>
          <w:sz w:val="24"/>
          <w:szCs w:val="24"/>
        </w:rPr>
      </w:pPr>
    </w:p>
    <w:p w:rsidR="00593B3B" w:rsidRPr="00A75D2C">
      <w:pPr>
        <w:ind w:firstLine="363"/>
      </w:pPr>
      <w:r w:rsidRPr="00A75D2C">
        <w:rPr>
          <w:rFonts w:ascii="Times New Roman" w:hAnsi="Times New Roman" w:cs="Times New Roman"/>
          <w:sz w:val="24"/>
          <w:szCs w:val="24"/>
        </w:rPr>
        <w:t>8. Завдання бюджетної програми:</w:t>
      </w:r>
    </w:p>
    <w:p w:rsidR="00593B3B" w:rsidRPr="00A75D2C">
      <w:pPr>
        <w:spacing w:before="60"/>
        <w:ind w:left="4238" w:firstLine="9214"/>
      </w:pPr>
      <w:r w:rsidRPr="00A75D2C">
        <w:rPr>
          <w:rFonts w:ascii="Times New Roman" w:hAnsi="Times New Roman" w:cs="Times New Roman"/>
          <w:sz w:val="20"/>
        </w:rPr>
        <w:t>(тис. грн)</w:t>
      </w:r>
      <w:r w:rsidRPr="00A75D2C">
        <w:t xml:space="preserve"> </w:t>
      </w:r>
    </w:p>
    <w:tbl>
      <w:tblPr>
        <w:tblStyle w:val="TableNormal"/>
        <w:tblW w:w="0" w:type="auto"/>
        <w:tblInd w:w="86" w:type="dxa"/>
        <w:tblLayout w:type="fixed"/>
        <w:tblLook w:val="0000"/>
      </w:tblPr>
      <w:tblGrid>
        <w:gridCol w:w="584"/>
        <w:gridCol w:w="14423"/>
      </w:tblGrid>
      <w:tr>
        <w:tblPrEx>
          <w:tblW w:w="0" w:type="auto"/>
          <w:tblInd w:w="86" w:type="dxa"/>
          <w:tblLayout w:type="fixed"/>
          <w:tblLook w:val="0000"/>
        </w:tblPrEx>
        <w:trPr>
          <w:trHeight w:val="751"/>
        </w:trPr>
        <w:tc>
          <w:tcPr>
            <w:tcW w:w="584"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0"/>
              </w:rPr>
              <w:t>№ з/п</w:t>
            </w:r>
          </w:p>
        </w:tc>
        <w:tc>
          <w:tcPr>
            <w:tcW w:w="14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B3B" w:rsidRPr="00A75D2C">
            <w:pPr>
              <w:jc w:val="center"/>
            </w:pPr>
            <w:r w:rsidRPr="00A75D2C">
              <w:rPr>
                <w:rFonts w:ascii="Times New Roman" w:hAnsi="Times New Roman" w:cs="Times New Roman"/>
                <w:sz w:val="20"/>
              </w:rPr>
              <w:t>Завдання</w:t>
            </w:r>
          </w:p>
        </w:tc>
      </w:tr>
      <w:tr>
        <w:tblPrEx>
          <w:tblW w:w="0" w:type="auto"/>
          <w:tblInd w:w="86" w:type="dxa"/>
          <w:tblLayout w:type="fixed"/>
          <w:tblLook w:val="0000"/>
        </w:tblPrEx>
        <w:trPr>
          <w:trHeight w:val="60"/>
        </w:trPr>
        <w:tc>
          <w:tcPr>
            <w:tcW w:w="584"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0"/>
              </w:rPr>
              <w:t>1</w:t>
            </w:r>
          </w:p>
        </w:tc>
        <w:tc>
          <w:tcPr>
            <w:tcW w:w="14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B3B" w:rsidRPr="00A75D2C">
            <w:pPr>
              <w:jc w:val="center"/>
            </w:pPr>
            <w:r w:rsidRPr="00A75D2C">
              <w:rPr>
                <w:rFonts w:ascii="Times New Roman" w:hAnsi="Times New Roman" w:cs="Times New Roman"/>
                <w:sz w:val="20"/>
              </w:rPr>
              <w:t>2</w:t>
            </w:r>
          </w:p>
        </w:tc>
      </w:tr>
      <w:tr>
        <w:tblPrEx>
          <w:tblW w:w="0" w:type="auto"/>
          <w:tblInd w:w="86" w:type="dxa"/>
          <w:tblLayout w:type="fixed"/>
          <w:tblLook w:val="0000"/>
        </w:tblPrEx>
        <w:trPr>
          <w:trHeight w:val="255"/>
        </w:trPr>
        <w:tc>
          <w:tcPr>
            <w:tcW w:w="584"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sidR="00737E1E">
              <w:rPr>
                <w:rFonts w:ascii="Times New Roman" w:hAnsi="Times New Roman" w:cs="Times New Roman"/>
                <w:sz w:val="20"/>
              </w:rPr>
              <w:t>1</w:t>
            </w:r>
          </w:p>
        </w:tc>
        <w:tc>
          <w:tcPr>
            <w:tcW w:w="1442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rsidP="00737E1E">
            <w:r w:rsidRPr="00A75D2C">
              <w:rPr>
                <w:rFonts w:ascii="Times New Roman" w:hAnsi="Times New Roman" w:cs="Times New Roman"/>
                <w:b/>
                <w:sz w:val="20"/>
              </w:rPr>
              <w:t xml:space="preserve">Завдання </w:t>
            </w:r>
            <w:r w:rsidRPr="00A75D2C" w:rsidR="00737E1E">
              <w:rPr>
                <w:rFonts w:ascii="Times New Roman" w:hAnsi="Times New Roman" w:cs="Times New Roman"/>
                <w:b/>
                <w:sz w:val="20"/>
              </w:rPr>
              <w:t>1</w:t>
            </w:r>
            <w:r w:rsidRPr="00A75D2C">
              <w:rPr>
                <w:rFonts w:ascii="Times New Roman" w:hAnsi="Times New Roman" w:cs="Times New Roman"/>
                <w:sz w:val="20"/>
              </w:rPr>
              <w:t>: Виплата грошової допомоги</w:t>
            </w:r>
            <w:r w:rsidRPr="00EF08B2" w:rsidR="00EF08B2">
              <w:rPr>
                <w:rFonts w:ascii="Times New Roman" w:hAnsi="Times New Roman" w:cs="Times New Roman"/>
                <w:sz w:val="20"/>
              </w:rPr>
              <w:t xml:space="preserve"> </w:t>
            </w:r>
            <w:r w:rsidR="00EF08B2">
              <w:rPr>
                <w:rFonts w:ascii="Times New Roman" w:hAnsi="Times New Roman" w:cs="Times New Roman"/>
                <w:sz w:val="20"/>
              </w:rPr>
              <w:t>квартальним</w:t>
            </w:r>
            <w:r w:rsidRPr="00A75D2C">
              <w:rPr>
                <w:rFonts w:ascii="Times New Roman" w:hAnsi="Times New Roman" w:cs="Times New Roman"/>
                <w:sz w:val="20"/>
              </w:rPr>
              <w:t xml:space="preserve"> та забезпечення всім необхідним, а саме: папером, бланками, журналами, та канцелярським приладдям голів вуличних комітетів та уповноважених в мікрорайонах міста, які здійснюють роботу відповідно до Закону України «Про органи самоорганізації населення»</w:t>
            </w:r>
          </w:p>
        </w:tc>
      </w:tr>
      <w:tr>
        <w:tblPrEx>
          <w:tblW w:w="0" w:type="auto"/>
          <w:tblInd w:w="86" w:type="dxa"/>
          <w:tblLayout w:type="fixed"/>
          <w:tblLook w:val="0000"/>
        </w:tblPrEx>
        <w:trPr>
          <w:trHeight w:val="255"/>
        </w:trPr>
        <w:tc>
          <w:tcPr>
            <w:tcW w:w="584"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sidR="00737E1E">
              <w:rPr>
                <w:rFonts w:ascii="Times New Roman" w:hAnsi="Times New Roman" w:cs="Times New Roman"/>
                <w:sz w:val="20"/>
              </w:rPr>
              <w:t>2</w:t>
            </w:r>
          </w:p>
        </w:tc>
        <w:tc>
          <w:tcPr>
            <w:tcW w:w="1442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rsidP="00737E1E">
            <w:r w:rsidRPr="00A75D2C">
              <w:rPr>
                <w:rFonts w:ascii="Times New Roman" w:hAnsi="Times New Roman" w:cs="Times New Roman"/>
                <w:b/>
                <w:sz w:val="20"/>
              </w:rPr>
              <w:t>Завдання</w:t>
            </w:r>
            <w:r w:rsidRPr="00A75D2C" w:rsidR="00737E1E">
              <w:rPr>
                <w:rFonts w:ascii="Times New Roman" w:hAnsi="Times New Roman" w:cs="Times New Roman"/>
                <w:b/>
                <w:sz w:val="20"/>
              </w:rPr>
              <w:t>2</w:t>
            </w:r>
            <w:r w:rsidRPr="00A75D2C">
              <w:rPr>
                <w:rFonts w:ascii="Times New Roman" w:hAnsi="Times New Roman" w:cs="Times New Roman"/>
                <w:b/>
                <w:sz w:val="20"/>
              </w:rPr>
              <w:t>:</w:t>
            </w:r>
            <w:r w:rsidRPr="00A75D2C">
              <w:rPr>
                <w:rFonts w:ascii="Times New Roman" w:hAnsi="Times New Roman" w:cs="Times New Roman"/>
                <w:bCs/>
                <w:sz w:val="20"/>
              </w:rPr>
              <w:t xml:space="preserve"> Підвищення </w:t>
            </w:r>
            <w:r w:rsidRPr="00A75D2C">
              <w:rPr>
                <w:rFonts w:ascii="Times New Roman" w:hAnsi="Times New Roman" w:cs="Times New Roman"/>
                <w:sz w:val="20"/>
              </w:rPr>
              <w:t xml:space="preserve">обізнаності про місто Мелітополь </w:t>
            </w:r>
            <w:r w:rsidRPr="00A75D2C">
              <w:rPr>
                <w:rFonts w:ascii="Times New Roman" w:eastAsia="Calibri" w:hAnsi="Times New Roman" w:cs="Times New Roman"/>
                <w:sz w:val="20"/>
              </w:rPr>
              <w:t>в Україні та поза її межами як туристичного та ділового центру на півдні Запорізької області, демонстрація привабливості та відкритості, готовності міста  до інновацій та партнерства</w:t>
            </w:r>
          </w:p>
        </w:tc>
      </w:tr>
      <w:tr>
        <w:tblPrEx>
          <w:tblW w:w="0" w:type="auto"/>
          <w:tblInd w:w="86" w:type="dxa"/>
          <w:tblLayout w:type="fixed"/>
          <w:tblLook w:val="0000"/>
        </w:tblPrEx>
        <w:trPr>
          <w:trHeight w:val="255"/>
        </w:trPr>
        <w:tc>
          <w:tcPr>
            <w:tcW w:w="584"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sidR="00737E1E">
              <w:rPr>
                <w:rFonts w:ascii="Times New Roman" w:hAnsi="Times New Roman" w:cs="Times New Roman"/>
                <w:sz w:val="20"/>
              </w:rPr>
              <w:t>3</w:t>
            </w:r>
          </w:p>
        </w:tc>
        <w:tc>
          <w:tcPr>
            <w:tcW w:w="1442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rsidP="00EF08B2">
            <w:r w:rsidRPr="00A75D2C">
              <w:rPr>
                <w:rFonts w:ascii="Times New Roman" w:hAnsi="Times New Roman" w:cs="Times New Roman"/>
                <w:b/>
                <w:sz w:val="20"/>
              </w:rPr>
              <w:t xml:space="preserve">Завдання </w:t>
            </w:r>
            <w:r w:rsidRPr="00A75D2C" w:rsidR="00737E1E">
              <w:rPr>
                <w:rFonts w:ascii="Times New Roman" w:hAnsi="Times New Roman" w:cs="Times New Roman"/>
                <w:b/>
                <w:sz w:val="20"/>
              </w:rPr>
              <w:t>3</w:t>
            </w:r>
            <w:r w:rsidRPr="00A75D2C">
              <w:rPr>
                <w:rFonts w:ascii="Times New Roman" w:hAnsi="Times New Roman" w:cs="Times New Roman"/>
                <w:sz w:val="20"/>
              </w:rPr>
              <w:t xml:space="preserve">: Забезпечення організації залучення мешканців міста Мелітополя до </w:t>
            </w:r>
            <w:r w:rsidR="00EF08B2">
              <w:rPr>
                <w:rFonts w:ascii="Times New Roman" w:hAnsi="Times New Roman" w:cs="Times New Roman"/>
                <w:sz w:val="20"/>
              </w:rPr>
              <w:t>бюджету участі</w:t>
            </w:r>
            <w:r w:rsidRPr="00A75D2C">
              <w:rPr>
                <w:rFonts w:ascii="Times New Roman" w:hAnsi="Times New Roman" w:cs="Times New Roman"/>
                <w:sz w:val="20"/>
              </w:rPr>
              <w:t xml:space="preserve"> </w:t>
            </w:r>
          </w:p>
        </w:tc>
      </w:tr>
      <w:tr>
        <w:tblPrEx>
          <w:tblW w:w="0" w:type="auto"/>
          <w:tblInd w:w="86" w:type="dxa"/>
          <w:tblLayout w:type="fixed"/>
          <w:tblLook w:val="0000"/>
        </w:tblPrEx>
        <w:trPr>
          <w:trHeight w:val="545"/>
        </w:trPr>
        <w:tc>
          <w:tcPr>
            <w:tcW w:w="584"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sidR="00737E1E">
              <w:rPr>
                <w:rFonts w:ascii="Times New Roman" w:hAnsi="Times New Roman" w:cs="Times New Roman"/>
                <w:sz w:val="20"/>
              </w:rPr>
              <w:t>4</w:t>
            </w:r>
          </w:p>
        </w:tc>
        <w:tc>
          <w:tcPr>
            <w:tcW w:w="1442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rsidP="00737E1E">
            <w:r w:rsidRPr="00A75D2C">
              <w:rPr>
                <w:rFonts w:ascii="Times New Roman" w:hAnsi="Times New Roman" w:cs="Times New Roman"/>
                <w:b/>
                <w:sz w:val="20"/>
              </w:rPr>
              <w:t xml:space="preserve">Завдання </w:t>
            </w:r>
            <w:r w:rsidRPr="00A75D2C" w:rsidR="00737E1E">
              <w:rPr>
                <w:rFonts w:ascii="Times New Roman" w:hAnsi="Times New Roman" w:cs="Times New Roman"/>
                <w:b/>
                <w:sz w:val="20"/>
              </w:rPr>
              <w:t>4</w:t>
            </w:r>
            <w:r w:rsidRPr="00A75D2C">
              <w:rPr>
                <w:rFonts w:ascii="Times New Roman" w:hAnsi="Times New Roman" w:cs="Times New Roman"/>
                <w:sz w:val="20"/>
              </w:rPr>
              <w:t>: Транспортні послуги, послуги по утриманню захисних споруд місцевого значення, послуги з впровадження систем відео спостереження,  послуги з освітлення, послуги з харчування, інші послуги;  придбання товарно-матеріальних цінностей.</w:t>
            </w:r>
          </w:p>
        </w:tc>
      </w:tr>
      <w:tr>
        <w:tblPrEx>
          <w:tblW w:w="0" w:type="auto"/>
          <w:tblInd w:w="86" w:type="dxa"/>
          <w:tblLayout w:type="fixed"/>
          <w:tblLook w:val="0000"/>
        </w:tblPrEx>
        <w:trPr>
          <w:trHeight w:val="255"/>
        </w:trPr>
        <w:tc>
          <w:tcPr>
            <w:tcW w:w="584"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sidR="00737E1E">
              <w:rPr>
                <w:rFonts w:ascii="Times New Roman" w:hAnsi="Times New Roman" w:cs="Times New Roman"/>
                <w:sz w:val="20"/>
              </w:rPr>
              <w:t>5</w:t>
            </w:r>
          </w:p>
        </w:tc>
        <w:tc>
          <w:tcPr>
            <w:tcW w:w="1442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rsidP="00737E1E">
            <w:r w:rsidRPr="00A75D2C">
              <w:rPr>
                <w:rFonts w:ascii="Times New Roman" w:hAnsi="Times New Roman" w:cs="Times New Roman"/>
                <w:b/>
                <w:sz w:val="20"/>
              </w:rPr>
              <w:t xml:space="preserve">Завдання </w:t>
            </w:r>
            <w:r w:rsidRPr="00A75D2C" w:rsidR="00737E1E">
              <w:rPr>
                <w:rFonts w:ascii="Times New Roman" w:hAnsi="Times New Roman" w:cs="Times New Roman"/>
                <w:b/>
                <w:sz w:val="20"/>
              </w:rPr>
              <w:t>5</w:t>
            </w:r>
            <w:r w:rsidRPr="00A75D2C">
              <w:rPr>
                <w:rFonts w:ascii="Times New Roman" w:hAnsi="Times New Roman" w:cs="Times New Roman"/>
                <w:sz w:val="20"/>
              </w:rPr>
              <w:t>: Організація підтримки і реалізації стратегічних ініціатив та підготовки проектів розвитку міста Мелітополя</w:t>
            </w:r>
          </w:p>
        </w:tc>
      </w:tr>
      <w:tr>
        <w:tblPrEx>
          <w:tblW w:w="0" w:type="auto"/>
          <w:tblInd w:w="86" w:type="dxa"/>
          <w:tblLayout w:type="fixed"/>
          <w:tblLook w:val="0000"/>
        </w:tblPrEx>
        <w:trPr>
          <w:trHeight w:val="587"/>
        </w:trPr>
        <w:tc>
          <w:tcPr>
            <w:tcW w:w="584"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sidR="00737E1E">
              <w:rPr>
                <w:rFonts w:ascii="Times New Roman" w:hAnsi="Times New Roman" w:cs="Times New Roman"/>
                <w:sz w:val="20"/>
              </w:rPr>
              <w:t>6</w:t>
            </w:r>
          </w:p>
        </w:tc>
        <w:tc>
          <w:tcPr>
            <w:tcW w:w="1442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pPr>
              <w:shd w:val="clear" w:color="auto" w:fill="FFFFFF"/>
              <w:ind w:left="40"/>
              <w:jc w:val="both"/>
            </w:pPr>
            <w:r w:rsidRPr="00A75D2C" w:rsidR="00737E1E">
              <w:rPr>
                <w:rFonts w:ascii="Times New Roman" w:hAnsi="Times New Roman" w:cs="Times New Roman"/>
                <w:b/>
                <w:sz w:val="20"/>
              </w:rPr>
              <w:t>Завдання 6</w:t>
            </w:r>
            <w:r w:rsidRPr="00A75D2C">
              <w:rPr>
                <w:rFonts w:ascii="Times New Roman" w:hAnsi="Times New Roman" w:cs="Times New Roman"/>
                <w:sz w:val="20"/>
              </w:rPr>
              <w:t xml:space="preserve">: </w:t>
            </w:r>
            <w:r w:rsidRPr="00A75D2C" w:rsidR="00EF08B2">
              <w:rPr>
                <w:rFonts w:ascii="Times New Roman" w:hAnsi="Times New Roman" w:cs="Times New Roman"/>
                <w:sz w:val="20"/>
              </w:rPr>
              <w:t>Проведення на належному рівні в місті Мелітополі заходів щодо відзначення загальнодержавних, міських свят, державних пам'ятних дат, історичних подій та інше, вшанування та відзначення трудових та творчих здобутків як окремих працівників, так і колективів підприємств, установ, організацій, мужності та героїзму захисників незалежності, суверенітету і територіальної цілісності України, кращих військовослужбовців, службовців правоохоронних органів та Міністерства з надзвичайних ситуацій цінними подарунками, дипломами,  пам'ятними знаками та відзнаками (медалями, орденами), квітами.</w:t>
            </w:r>
          </w:p>
        </w:tc>
      </w:tr>
      <w:tr>
        <w:tblPrEx>
          <w:tblW w:w="0" w:type="auto"/>
          <w:tblInd w:w="86" w:type="dxa"/>
          <w:tblLayout w:type="fixed"/>
          <w:tblLook w:val="0000"/>
        </w:tblPrEx>
        <w:trPr>
          <w:trHeight w:val="339"/>
        </w:trPr>
        <w:tc>
          <w:tcPr>
            <w:tcW w:w="584"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sidR="00737E1E">
              <w:rPr>
                <w:rFonts w:ascii="Times New Roman" w:hAnsi="Times New Roman" w:cs="Times New Roman"/>
                <w:sz w:val="20"/>
              </w:rPr>
              <w:t>7</w:t>
            </w:r>
          </w:p>
        </w:tc>
        <w:tc>
          <w:tcPr>
            <w:tcW w:w="1442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rsidP="00737E1E">
            <w:r w:rsidRPr="00A75D2C">
              <w:rPr>
                <w:rFonts w:ascii="Times New Roman" w:hAnsi="Times New Roman" w:cs="Times New Roman"/>
                <w:b/>
                <w:sz w:val="20"/>
              </w:rPr>
              <w:t xml:space="preserve">Завдання </w:t>
            </w:r>
            <w:r w:rsidRPr="00A75D2C" w:rsidR="00737E1E">
              <w:rPr>
                <w:rFonts w:ascii="Times New Roman" w:hAnsi="Times New Roman" w:cs="Times New Roman"/>
                <w:b/>
                <w:sz w:val="20"/>
              </w:rPr>
              <w:t>7</w:t>
            </w:r>
            <w:r w:rsidRPr="00A75D2C">
              <w:rPr>
                <w:rFonts w:ascii="Times New Roman" w:hAnsi="Times New Roman" w:cs="Times New Roman"/>
                <w:sz w:val="20"/>
              </w:rPr>
              <w:t>: Вирішення питання щодо погашення заборгованості за судовими рішеннями про стягнення коштів міського бюджету, боржником, яких є Мелітопольська міська рада Запорізької області або виконавчий комітет Мелітопольської міської ради Запорізької області</w:t>
            </w:r>
          </w:p>
        </w:tc>
      </w:tr>
      <w:tr>
        <w:tblPrEx>
          <w:tblW w:w="0" w:type="auto"/>
          <w:tblInd w:w="86" w:type="dxa"/>
          <w:tblLayout w:type="fixed"/>
          <w:tblLook w:val="0000"/>
        </w:tblPrEx>
        <w:trPr>
          <w:trHeight w:val="339"/>
        </w:trPr>
        <w:tc>
          <w:tcPr>
            <w:tcW w:w="584" w:type="dxa"/>
            <w:tcBorders>
              <w:top w:val="single" w:sz="4" w:space="0" w:color="000000"/>
              <w:left w:val="single" w:sz="4" w:space="0" w:color="000000"/>
              <w:bottom w:val="single" w:sz="4" w:space="0" w:color="000000"/>
            </w:tcBorders>
            <w:shd w:val="clear" w:color="auto" w:fill="auto"/>
            <w:vAlign w:val="center"/>
          </w:tcPr>
          <w:p w:rsidR="00593B3B" w:rsidRPr="00A75D2C" w:rsidP="00737E1E">
            <w:pPr>
              <w:jc w:val="center"/>
              <w:rPr>
                <w:rFonts w:ascii="Times New Roman" w:hAnsi="Times New Roman" w:cs="Times New Roman"/>
                <w:sz w:val="20"/>
              </w:rPr>
            </w:pPr>
            <w:r w:rsidRPr="00A75D2C" w:rsidR="00737E1E">
              <w:rPr>
                <w:rFonts w:ascii="Times New Roman" w:hAnsi="Times New Roman" w:cs="Times New Roman"/>
                <w:sz w:val="20"/>
              </w:rPr>
              <w:t>8</w:t>
            </w:r>
          </w:p>
        </w:tc>
        <w:tc>
          <w:tcPr>
            <w:tcW w:w="1442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rsidP="00737E1E">
            <w:r w:rsidRPr="00A75D2C">
              <w:rPr>
                <w:rFonts w:ascii="Times New Roman" w:hAnsi="Times New Roman" w:cs="Times New Roman"/>
                <w:b/>
                <w:sz w:val="20"/>
              </w:rPr>
              <w:t xml:space="preserve">Завдання </w:t>
            </w:r>
            <w:r w:rsidRPr="00A75D2C" w:rsidR="00737E1E">
              <w:rPr>
                <w:rFonts w:ascii="Times New Roman" w:hAnsi="Times New Roman" w:cs="Times New Roman"/>
                <w:b/>
                <w:sz w:val="20"/>
              </w:rPr>
              <w:t>8</w:t>
            </w:r>
            <w:r w:rsidRPr="00A75D2C">
              <w:rPr>
                <w:rFonts w:ascii="Times New Roman" w:hAnsi="Times New Roman" w:cs="Times New Roman"/>
                <w:b/>
                <w:sz w:val="20"/>
              </w:rPr>
              <w:t xml:space="preserve">: </w:t>
            </w:r>
            <w:r w:rsidRPr="00A75D2C">
              <w:rPr>
                <w:rFonts w:ascii="Times New Roman" w:hAnsi="Times New Roman" w:cs="Times New Roman"/>
                <w:sz w:val="20"/>
              </w:rPr>
              <w:t>Розвиток велосипедної інфраструктури м. Мелітополя</w:t>
            </w:r>
          </w:p>
        </w:tc>
      </w:tr>
    </w:tbl>
    <w:p w:rsidR="00593B3B" w:rsidRPr="00A75D2C">
      <w:pPr>
        <w:rPr>
          <w:rFonts w:ascii="Times New Roman" w:hAnsi="Times New Roman" w:cs="Times New Roman"/>
          <w:sz w:val="20"/>
        </w:rPr>
      </w:pPr>
    </w:p>
    <w:p w:rsidR="00593B3B" w:rsidRPr="00A75D2C">
      <w:pPr>
        <w:ind w:firstLine="357"/>
      </w:pPr>
      <w:r w:rsidRPr="00A75D2C">
        <w:rPr>
          <w:rFonts w:ascii="Times New Roman" w:hAnsi="Times New Roman" w:cs="Times New Roman"/>
          <w:sz w:val="24"/>
          <w:szCs w:val="24"/>
        </w:rPr>
        <w:t>9. Напрями використання бюджетних коштів:</w:t>
      </w:r>
    </w:p>
    <w:p w:rsidR="00593B3B" w:rsidRPr="00A75D2C">
      <w:pPr>
        <w:ind w:firstLine="357"/>
        <w:jc w:val="right"/>
      </w:pPr>
      <w:r w:rsidRPr="00A75D2C">
        <w:rPr>
          <w:rFonts w:ascii="Times New Roman" w:hAnsi="Times New Roman" w:cs="Times New Roman"/>
          <w:sz w:val="24"/>
          <w:szCs w:val="24"/>
        </w:rPr>
        <w:t>(грн.)</w:t>
      </w:r>
    </w:p>
    <w:tbl>
      <w:tblPr>
        <w:tblStyle w:val="TableNormal"/>
        <w:tblW w:w="0" w:type="auto"/>
        <w:tblInd w:w="-5" w:type="dxa"/>
        <w:tblLayout w:type="fixed"/>
        <w:tblLook w:val="0000"/>
      </w:tblPr>
      <w:tblGrid>
        <w:gridCol w:w="1101"/>
        <w:gridCol w:w="7938"/>
        <w:gridCol w:w="1984"/>
        <w:gridCol w:w="1559"/>
        <w:gridCol w:w="2562"/>
      </w:tblGrid>
      <w:tr>
        <w:tblPrEx>
          <w:tblW w:w="0" w:type="auto"/>
          <w:tblInd w:w="-5" w:type="dxa"/>
          <w:tblLayout w:type="fixed"/>
          <w:tblLook w:val="0000"/>
        </w:tblPrEx>
        <w:trPr>
          <w:trHeight w:val="803"/>
        </w:trPr>
        <w:tc>
          <w:tcPr>
            <w:tcW w:w="1101"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4"/>
                <w:szCs w:val="24"/>
              </w:rPr>
              <w:t>№ з/п</w:t>
            </w:r>
          </w:p>
        </w:tc>
        <w:tc>
          <w:tcPr>
            <w:tcW w:w="7938" w:type="dxa"/>
            <w:tcBorders>
              <w:top w:val="single" w:sz="4" w:space="0" w:color="000000"/>
              <w:left w:val="single" w:sz="4" w:space="0" w:color="000000"/>
              <w:bottom w:val="single" w:sz="4" w:space="0" w:color="000000"/>
            </w:tcBorders>
            <w:shd w:val="clear" w:color="auto" w:fill="auto"/>
          </w:tcPr>
          <w:p w:rsidR="00593B3B" w:rsidRPr="00A75D2C">
            <w:pPr>
              <w:jc w:val="center"/>
            </w:pPr>
            <w:r w:rsidRPr="00A75D2C">
              <w:rPr>
                <w:rFonts w:ascii="Times New Roman" w:hAnsi="Times New Roman" w:cs="Times New Roman"/>
                <w:sz w:val="24"/>
                <w:szCs w:val="24"/>
              </w:rPr>
              <w:t>Напрями використання бюджетних коштів</w:t>
            </w:r>
          </w:p>
        </w:tc>
        <w:tc>
          <w:tcPr>
            <w:tcW w:w="1984" w:type="dxa"/>
            <w:tcBorders>
              <w:top w:val="single" w:sz="4" w:space="0" w:color="000000"/>
              <w:left w:val="single" w:sz="4" w:space="0" w:color="000000"/>
              <w:bottom w:val="single" w:sz="4" w:space="0" w:color="000000"/>
            </w:tcBorders>
            <w:shd w:val="clear" w:color="auto" w:fill="auto"/>
          </w:tcPr>
          <w:p w:rsidR="00593B3B" w:rsidRPr="00A75D2C">
            <w:pPr>
              <w:jc w:val="center"/>
            </w:pPr>
            <w:r w:rsidRPr="00A75D2C">
              <w:rPr>
                <w:rFonts w:ascii="Times New Roman" w:hAnsi="Times New Roman" w:cs="Times New Roman"/>
                <w:sz w:val="24"/>
                <w:szCs w:val="24"/>
              </w:rPr>
              <w:t>Загальний фонд</w:t>
            </w:r>
          </w:p>
        </w:tc>
        <w:tc>
          <w:tcPr>
            <w:tcW w:w="1559" w:type="dxa"/>
            <w:tcBorders>
              <w:top w:val="single" w:sz="4" w:space="0" w:color="000000"/>
              <w:left w:val="single" w:sz="4" w:space="0" w:color="000000"/>
              <w:bottom w:val="single" w:sz="4" w:space="0" w:color="000000"/>
            </w:tcBorders>
            <w:shd w:val="clear" w:color="auto" w:fill="auto"/>
          </w:tcPr>
          <w:p w:rsidR="00593B3B" w:rsidRPr="00A75D2C">
            <w:pPr>
              <w:jc w:val="center"/>
            </w:pPr>
            <w:r w:rsidRPr="00A75D2C">
              <w:rPr>
                <w:rFonts w:ascii="Times New Roman" w:hAnsi="Times New Roman" w:cs="Times New Roman"/>
                <w:sz w:val="24"/>
                <w:szCs w:val="24"/>
              </w:rPr>
              <w:t>Спеціальний фонд</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pPr>
              <w:jc w:val="center"/>
            </w:pPr>
            <w:r w:rsidRPr="00A75D2C">
              <w:rPr>
                <w:rFonts w:ascii="Times New Roman" w:hAnsi="Times New Roman" w:cs="Times New Roman"/>
                <w:sz w:val="24"/>
                <w:szCs w:val="24"/>
              </w:rPr>
              <w:t>Усього</w:t>
            </w:r>
          </w:p>
        </w:tc>
      </w:tr>
      <w:tr>
        <w:tblPrEx>
          <w:tblW w:w="0" w:type="auto"/>
          <w:tblInd w:w="-5" w:type="dxa"/>
          <w:tblLayout w:type="fixed"/>
          <w:tblLook w:val="0000"/>
        </w:tblPrEx>
        <w:tc>
          <w:tcPr>
            <w:tcW w:w="1101" w:type="dxa"/>
            <w:tcBorders>
              <w:top w:val="single" w:sz="4" w:space="0" w:color="000000"/>
              <w:left w:val="single" w:sz="4" w:space="0" w:color="000000"/>
              <w:bottom w:val="single" w:sz="4" w:space="0" w:color="000000"/>
            </w:tcBorders>
            <w:shd w:val="clear" w:color="auto" w:fill="auto"/>
          </w:tcPr>
          <w:p w:rsidR="00593B3B" w:rsidRPr="00A75D2C" w:rsidP="00737E1E">
            <w:r w:rsidRPr="00A75D2C" w:rsidR="00737E1E">
              <w:rPr>
                <w:rFonts w:ascii="Times New Roman" w:hAnsi="Times New Roman" w:cs="Times New Roman"/>
                <w:sz w:val="18"/>
                <w:szCs w:val="18"/>
              </w:rPr>
              <w:t>1</w:t>
            </w:r>
          </w:p>
        </w:tc>
        <w:tc>
          <w:tcPr>
            <w:tcW w:w="7938" w:type="dxa"/>
            <w:tcBorders>
              <w:top w:val="single" w:sz="4" w:space="0" w:color="000000"/>
              <w:left w:val="single" w:sz="4" w:space="0" w:color="000000"/>
              <w:bottom w:val="single" w:sz="4" w:space="0" w:color="000000"/>
            </w:tcBorders>
            <w:shd w:val="clear" w:color="auto" w:fill="auto"/>
          </w:tcPr>
          <w:p w:rsidR="00593B3B" w:rsidRPr="00A75D2C">
            <w:r w:rsidRPr="00A75D2C">
              <w:rPr>
                <w:rFonts w:ascii="Times New Roman" w:hAnsi="Times New Roman" w:cs="Times New Roman"/>
                <w:sz w:val="18"/>
                <w:szCs w:val="18"/>
              </w:rPr>
              <w:t>Виплата грошової допомоги</w:t>
            </w:r>
            <w:r w:rsidR="00EF08B2">
              <w:rPr>
                <w:rFonts w:ascii="Times New Roman" w:hAnsi="Times New Roman" w:cs="Times New Roman"/>
                <w:sz w:val="18"/>
                <w:szCs w:val="18"/>
              </w:rPr>
              <w:t xml:space="preserve"> квартальним</w:t>
            </w:r>
            <w:r w:rsidRPr="00A75D2C">
              <w:rPr>
                <w:rFonts w:ascii="Times New Roman" w:hAnsi="Times New Roman" w:cs="Times New Roman"/>
                <w:sz w:val="18"/>
                <w:szCs w:val="18"/>
              </w:rPr>
              <w:t xml:space="preserve"> та забезпечення всім необхідним, а саме: папером, бланками, журналами, та канцелярським приладдям голів вуличних комітетів та уповноважених в мікрорайонах міста, які здійснюють роботу відповідно до Закону України «Про органи самоорганізації населення»</w:t>
            </w:r>
          </w:p>
        </w:tc>
        <w:tc>
          <w:tcPr>
            <w:tcW w:w="1984" w:type="dxa"/>
            <w:tcBorders>
              <w:top w:val="single" w:sz="4" w:space="0" w:color="000000"/>
              <w:left w:val="single" w:sz="4" w:space="0" w:color="000000"/>
              <w:bottom w:val="single" w:sz="4" w:space="0" w:color="000000"/>
            </w:tcBorders>
            <w:shd w:val="clear" w:color="auto" w:fill="auto"/>
          </w:tcPr>
          <w:p w:rsidR="00593B3B" w:rsidRPr="00A75D2C">
            <w:r w:rsidRPr="00A75D2C">
              <w:rPr>
                <w:rFonts w:ascii="Times New Roman" w:hAnsi="Times New Roman" w:cs="Times New Roman"/>
                <w:sz w:val="18"/>
                <w:szCs w:val="18"/>
              </w:rPr>
              <w:t>400000,00</w:t>
            </w:r>
          </w:p>
        </w:tc>
        <w:tc>
          <w:tcPr>
            <w:tcW w:w="1559" w:type="dxa"/>
            <w:tcBorders>
              <w:top w:val="single" w:sz="4" w:space="0" w:color="000000"/>
              <w:left w:val="single" w:sz="4" w:space="0" w:color="000000"/>
              <w:bottom w:val="single" w:sz="4" w:space="0" w:color="000000"/>
            </w:tcBorders>
            <w:shd w:val="clear" w:color="auto" w:fill="auto"/>
          </w:tcPr>
          <w:p w:rsidR="00593B3B" w:rsidRPr="00A75D2C">
            <w:r w:rsidRPr="00A75D2C">
              <w:rPr>
                <w:rFonts w:ascii="Times New Roman" w:hAnsi="Times New Roman" w:cs="Times New Roman"/>
                <w:sz w:val="18"/>
                <w:szCs w:val="18"/>
              </w:rPr>
              <w:t>0,00</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r w:rsidRPr="00A75D2C">
              <w:rPr>
                <w:rFonts w:ascii="Times New Roman" w:hAnsi="Times New Roman" w:cs="Times New Roman"/>
                <w:sz w:val="18"/>
                <w:szCs w:val="18"/>
              </w:rPr>
              <w:t>400000,00</w:t>
            </w:r>
          </w:p>
        </w:tc>
      </w:tr>
      <w:tr>
        <w:tblPrEx>
          <w:tblW w:w="0" w:type="auto"/>
          <w:tblInd w:w="-5" w:type="dxa"/>
          <w:tblLayout w:type="fixed"/>
          <w:tblLook w:val="0000"/>
        </w:tblPrEx>
        <w:tc>
          <w:tcPr>
            <w:tcW w:w="1101" w:type="dxa"/>
            <w:tcBorders>
              <w:top w:val="single" w:sz="4" w:space="0" w:color="000000"/>
              <w:left w:val="single" w:sz="4" w:space="0" w:color="000000"/>
              <w:bottom w:val="single" w:sz="4" w:space="0" w:color="000000"/>
            </w:tcBorders>
            <w:shd w:val="clear" w:color="auto" w:fill="auto"/>
          </w:tcPr>
          <w:p w:rsidR="00593B3B" w:rsidRPr="00A75D2C">
            <w:r w:rsidRPr="00A75D2C" w:rsidR="00737E1E">
              <w:rPr>
                <w:rFonts w:ascii="Times New Roman" w:hAnsi="Times New Roman" w:cs="Times New Roman"/>
                <w:sz w:val="18"/>
                <w:szCs w:val="18"/>
              </w:rPr>
              <w:t>2</w:t>
            </w:r>
          </w:p>
        </w:tc>
        <w:tc>
          <w:tcPr>
            <w:tcW w:w="7938" w:type="dxa"/>
            <w:tcBorders>
              <w:top w:val="single" w:sz="4" w:space="0" w:color="000000"/>
              <w:left w:val="single" w:sz="4" w:space="0" w:color="000000"/>
              <w:bottom w:val="single" w:sz="4" w:space="0" w:color="000000"/>
            </w:tcBorders>
            <w:shd w:val="clear" w:color="auto" w:fill="auto"/>
          </w:tcPr>
          <w:p w:rsidR="00593B3B" w:rsidRPr="00A75D2C" w:rsidP="00BD32E8">
            <w:r w:rsidR="00BD32E8">
              <w:rPr>
                <w:rFonts w:ascii="Times New Roman" w:hAnsi="Times New Roman" w:cs="Times New Roman"/>
                <w:bCs/>
                <w:sz w:val="18"/>
                <w:szCs w:val="18"/>
              </w:rPr>
              <w:t xml:space="preserve">Придбання та виготовлення  макетів сувенірної та брендованої продукції, інших рекламних матеріалів, бордів, фото та тематичних відеороликів, оплата послуг з оренди рекламних площин, послуг з організації прес-турів </w:t>
            </w:r>
          </w:p>
        </w:tc>
        <w:tc>
          <w:tcPr>
            <w:tcW w:w="1984" w:type="dxa"/>
            <w:tcBorders>
              <w:top w:val="single" w:sz="4" w:space="0" w:color="000000"/>
              <w:left w:val="single" w:sz="4" w:space="0" w:color="000000"/>
              <w:bottom w:val="single" w:sz="4" w:space="0" w:color="000000"/>
            </w:tcBorders>
            <w:shd w:val="clear" w:color="auto" w:fill="auto"/>
          </w:tcPr>
          <w:p w:rsidR="00593B3B" w:rsidRPr="00A75D2C">
            <w:r w:rsidRPr="00A75D2C" w:rsidR="003231B7">
              <w:rPr>
                <w:rFonts w:ascii="Times New Roman" w:hAnsi="Times New Roman" w:cs="Times New Roman"/>
                <w:sz w:val="18"/>
                <w:szCs w:val="18"/>
              </w:rPr>
              <w:t>4250000,00</w:t>
            </w:r>
          </w:p>
        </w:tc>
        <w:tc>
          <w:tcPr>
            <w:tcW w:w="1559" w:type="dxa"/>
            <w:tcBorders>
              <w:top w:val="single" w:sz="4" w:space="0" w:color="000000"/>
              <w:left w:val="single" w:sz="4" w:space="0" w:color="000000"/>
              <w:bottom w:val="single" w:sz="4" w:space="0" w:color="000000"/>
            </w:tcBorders>
            <w:shd w:val="clear" w:color="auto" w:fill="auto"/>
          </w:tcPr>
          <w:p w:rsidR="00593B3B" w:rsidRPr="00A75D2C">
            <w:r w:rsidRPr="00A75D2C">
              <w:rPr>
                <w:rFonts w:ascii="Times New Roman" w:hAnsi="Times New Roman" w:cs="Times New Roman"/>
                <w:sz w:val="18"/>
                <w:szCs w:val="18"/>
              </w:rPr>
              <w:t>0,00</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r w:rsidRPr="00A75D2C" w:rsidR="003231B7">
              <w:rPr>
                <w:rFonts w:ascii="Times New Roman" w:hAnsi="Times New Roman" w:cs="Times New Roman"/>
                <w:sz w:val="18"/>
                <w:szCs w:val="18"/>
              </w:rPr>
              <w:t>425</w:t>
            </w:r>
            <w:r w:rsidRPr="00A75D2C">
              <w:rPr>
                <w:rFonts w:ascii="Times New Roman" w:hAnsi="Times New Roman" w:cs="Times New Roman"/>
                <w:sz w:val="18"/>
                <w:szCs w:val="18"/>
              </w:rPr>
              <w:t>000,00</w:t>
            </w:r>
          </w:p>
        </w:tc>
      </w:tr>
      <w:tr w:rsidTr="001D0F89">
        <w:tblPrEx>
          <w:tblW w:w="0" w:type="auto"/>
          <w:tblInd w:w="-5" w:type="dxa"/>
          <w:tblLayout w:type="fixed"/>
          <w:tblLook w:val="0000"/>
        </w:tblPrEx>
        <w:tc>
          <w:tcPr>
            <w:tcW w:w="1101" w:type="dxa"/>
            <w:tcBorders>
              <w:top w:val="single" w:sz="4" w:space="0" w:color="000000"/>
              <w:left w:val="single" w:sz="4" w:space="0" w:color="000000"/>
              <w:bottom w:val="single" w:sz="4" w:space="0" w:color="000000"/>
            </w:tcBorders>
            <w:shd w:val="clear" w:color="auto" w:fill="auto"/>
          </w:tcPr>
          <w:p w:rsidR="00593B3B" w:rsidRPr="00A75D2C">
            <w:r w:rsidRPr="00A75D2C" w:rsidR="00737E1E">
              <w:rPr>
                <w:rFonts w:ascii="Times New Roman" w:hAnsi="Times New Roman" w:cs="Times New Roman"/>
                <w:sz w:val="18"/>
                <w:szCs w:val="18"/>
              </w:rPr>
              <w:t>3</w:t>
            </w:r>
          </w:p>
        </w:tc>
        <w:tc>
          <w:tcPr>
            <w:tcW w:w="7938" w:type="dxa"/>
            <w:tcBorders>
              <w:top w:val="single" w:sz="4" w:space="0" w:color="000000"/>
              <w:left w:val="single" w:sz="4" w:space="0" w:color="000000"/>
              <w:bottom w:val="single" w:sz="4" w:space="0" w:color="000000"/>
            </w:tcBorders>
            <w:shd w:val="clear" w:color="auto" w:fill="auto"/>
          </w:tcPr>
          <w:p w:rsidR="00593B3B" w:rsidRPr="00BD32E8">
            <w:pPr>
              <w:rPr>
                <w:rFonts w:ascii="Times New Roman" w:hAnsi="Times New Roman" w:cs="Times New Roman"/>
                <w:sz w:val="20"/>
              </w:rPr>
            </w:pPr>
            <w:r w:rsidRPr="00BD32E8" w:rsidR="00BD32E8">
              <w:rPr>
                <w:rFonts w:ascii="Times New Roman" w:hAnsi="Times New Roman" w:cs="Times New Roman"/>
                <w:sz w:val="20"/>
              </w:rPr>
              <w:t xml:space="preserve">Придбання </w:t>
            </w:r>
            <w:r w:rsidR="00BD32E8">
              <w:rPr>
                <w:rFonts w:ascii="Times New Roman" w:hAnsi="Times New Roman" w:cs="Times New Roman"/>
                <w:sz w:val="20"/>
              </w:rPr>
              <w:t>листівок, сертифікатів, табличок, паперу, оплата послуг технічного обслуговування програмного забезпечення, послуг з виготовлення та розміщення відеороликів</w:t>
            </w:r>
          </w:p>
        </w:tc>
        <w:tc>
          <w:tcPr>
            <w:tcW w:w="1984" w:type="dxa"/>
            <w:tcBorders>
              <w:top w:val="single" w:sz="4" w:space="0" w:color="000000"/>
              <w:left w:val="single" w:sz="4" w:space="0" w:color="000000"/>
              <w:bottom w:val="single" w:sz="4" w:space="0" w:color="000000"/>
            </w:tcBorders>
            <w:shd w:val="clear" w:color="auto" w:fill="auto"/>
          </w:tcPr>
          <w:p w:rsidR="00593B3B" w:rsidRPr="00A75D2C">
            <w:r w:rsidRPr="00A75D2C">
              <w:rPr>
                <w:rFonts w:ascii="Times New Roman" w:hAnsi="Times New Roman" w:cs="Times New Roman"/>
                <w:sz w:val="18"/>
                <w:szCs w:val="18"/>
              </w:rPr>
              <w:t>95000,00</w:t>
            </w:r>
          </w:p>
        </w:tc>
        <w:tc>
          <w:tcPr>
            <w:tcW w:w="1559" w:type="dxa"/>
            <w:tcBorders>
              <w:top w:val="single" w:sz="4" w:space="0" w:color="000000"/>
              <w:left w:val="single" w:sz="4" w:space="0" w:color="000000"/>
              <w:bottom w:val="single" w:sz="4" w:space="0" w:color="000000"/>
            </w:tcBorders>
            <w:shd w:val="clear" w:color="auto" w:fill="auto"/>
          </w:tcPr>
          <w:p w:rsidR="00593B3B" w:rsidRPr="00A75D2C">
            <w:r w:rsidRPr="00A75D2C">
              <w:rPr>
                <w:rFonts w:ascii="Times New Roman" w:hAnsi="Times New Roman" w:cs="Times New Roman"/>
                <w:sz w:val="18"/>
                <w:szCs w:val="18"/>
              </w:rPr>
              <w:t>0,00</w:t>
            </w:r>
          </w:p>
        </w:tc>
        <w:tc>
          <w:tcPr>
            <w:tcW w:w="2562" w:type="dxa"/>
            <w:tcBorders>
              <w:top w:val="single" w:sz="4" w:space="0" w:color="000000"/>
              <w:left w:val="single" w:sz="4" w:space="0" w:color="000000"/>
              <w:bottom w:val="single" w:sz="4" w:space="0" w:color="auto"/>
              <w:right w:val="single" w:sz="4" w:space="0" w:color="000000"/>
            </w:tcBorders>
            <w:shd w:val="clear" w:color="auto" w:fill="auto"/>
          </w:tcPr>
          <w:p w:rsidR="00593B3B" w:rsidRPr="00A75D2C">
            <w:r w:rsidRPr="00A75D2C">
              <w:rPr>
                <w:rFonts w:ascii="Times New Roman" w:hAnsi="Times New Roman" w:cs="Times New Roman"/>
                <w:sz w:val="18"/>
                <w:szCs w:val="18"/>
              </w:rPr>
              <w:t>95000,00</w:t>
            </w:r>
          </w:p>
        </w:tc>
      </w:tr>
      <w:tr w:rsidTr="001D0F89">
        <w:tblPrEx>
          <w:tblW w:w="0" w:type="auto"/>
          <w:tblInd w:w="-5" w:type="dxa"/>
          <w:tblLayout w:type="fixed"/>
          <w:tblLook w:val="0000"/>
        </w:tblPrEx>
        <w:tc>
          <w:tcPr>
            <w:tcW w:w="1101" w:type="dxa"/>
            <w:tcBorders>
              <w:top w:val="single" w:sz="4" w:space="0" w:color="000000"/>
              <w:left w:val="single" w:sz="4" w:space="0" w:color="000000"/>
              <w:bottom w:val="single" w:sz="4" w:space="0" w:color="000000"/>
            </w:tcBorders>
            <w:shd w:val="clear" w:color="auto" w:fill="auto"/>
          </w:tcPr>
          <w:p w:rsidR="00593B3B" w:rsidRPr="00A75D2C">
            <w:r w:rsidRPr="00A75D2C" w:rsidR="00737E1E">
              <w:rPr>
                <w:rFonts w:ascii="Times New Roman" w:hAnsi="Times New Roman" w:cs="Times New Roman"/>
                <w:sz w:val="18"/>
                <w:szCs w:val="18"/>
              </w:rPr>
              <w:t>4</w:t>
            </w:r>
          </w:p>
        </w:tc>
        <w:tc>
          <w:tcPr>
            <w:tcW w:w="7938" w:type="dxa"/>
            <w:tcBorders>
              <w:top w:val="single" w:sz="4" w:space="0" w:color="000000"/>
              <w:left w:val="single" w:sz="4" w:space="0" w:color="000000"/>
              <w:bottom w:val="single" w:sz="4" w:space="0" w:color="000000"/>
            </w:tcBorders>
            <w:shd w:val="clear" w:color="auto" w:fill="auto"/>
          </w:tcPr>
          <w:p w:rsidR="00593B3B" w:rsidRPr="00A75D2C">
            <w:r w:rsidRPr="00A75D2C">
              <w:rPr>
                <w:rFonts w:ascii="Times New Roman" w:hAnsi="Times New Roman" w:cs="Times New Roman"/>
                <w:sz w:val="18"/>
                <w:szCs w:val="18"/>
              </w:rPr>
              <w:t>Транспортні послуги, послуги по утриманню захисних споруд місцевого значення, послуги з впровадження систем відео спостереження,  послуги з освітлення, послуги з харчування, інші послуги;  придбання товарно-матеріальних цінностей.</w:t>
            </w:r>
          </w:p>
        </w:tc>
        <w:tc>
          <w:tcPr>
            <w:tcW w:w="1984" w:type="dxa"/>
            <w:tcBorders>
              <w:top w:val="single" w:sz="4" w:space="0" w:color="000000"/>
              <w:left w:val="single" w:sz="4" w:space="0" w:color="000000"/>
              <w:bottom w:val="single" w:sz="4" w:space="0" w:color="000000"/>
            </w:tcBorders>
            <w:shd w:val="clear" w:color="auto" w:fill="auto"/>
          </w:tcPr>
          <w:p w:rsidR="00593B3B" w:rsidRPr="00A75D2C">
            <w:r w:rsidR="00AF3CA1">
              <w:rPr>
                <w:rFonts w:ascii="Times New Roman" w:hAnsi="Times New Roman" w:cs="Times New Roman"/>
                <w:sz w:val="18"/>
                <w:szCs w:val="18"/>
              </w:rPr>
              <w:t>2151850,00</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593B3B" w:rsidRPr="00A75D2C">
            <w:r w:rsidR="00AF3CA1">
              <w:rPr>
                <w:rFonts w:ascii="Times New Roman" w:hAnsi="Times New Roman" w:cs="Times New Roman"/>
                <w:sz w:val="18"/>
                <w:szCs w:val="18"/>
              </w:rPr>
              <w:t>39200</w:t>
            </w:r>
            <w:r w:rsidRPr="00A75D2C" w:rsidR="005C1F1F">
              <w:rPr>
                <w:rFonts w:ascii="Times New Roman" w:hAnsi="Times New Roman" w:cs="Times New Roman"/>
                <w:sz w:val="18"/>
                <w:szCs w:val="18"/>
              </w:rPr>
              <w:t>,00</w:t>
            </w:r>
          </w:p>
        </w:tc>
        <w:tc>
          <w:tcPr>
            <w:tcW w:w="2562" w:type="dxa"/>
            <w:tcBorders>
              <w:top w:val="single" w:sz="4" w:space="0" w:color="auto"/>
              <w:left w:val="single" w:sz="4" w:space="0" w:color="auto"/>
              <w:bottom w:val="single" w:sz="4" w:space="0" w:color="auto"/>
              <w:right w:val="single" w:sz="4" w:space="0" w:color="auto"/>
            </w:tcBorders>
            <w:shd w:val="clear" w:color="auto" w:fill="auto"/>
          </w:tcPr>
          <w:p w:rsidR="00593B3B" w:rsidRPr="00A75D2C" w:rsidP="00C66DC1">
            <w:r w:rsidR="00AF3CA1">
              <w:rPr>
                <w:rFonts w:ascii="Times New Roman" w:hAnsi="Times New Roman" w:cs="Times New Roman"/>
                <w:sz w:val="18"/>
                <w:szCs w:val="18"/>
              </w:rPr>
              <w:t>2191050,00</w:t>
            </w:r>
          </w:p>
        </w:tc>
      </w:tr>
      <w:tr w:rsidTr="001D0F89">
        <w:tblPrEx>
          <w:tblW w:w="0" w:type="auto"/>
          <w:tblInd w:w="-5" w:type="dxa"/>
          <w:tblLayout w:type="fixed"/>
          <w:tblLook w:val="0000"/>
        </w:tblPrEx>
        <w:tc>
          <w:tcPr>
            <w:tcW w:w="1101" w:type="dxa"/>
            <w:tcBorders>
              <w:top w:val="single" w:sz="4" w:space="0" w:color="000000"/>
              <w:left w:val="single" w:sz="4" w:space="0" w:color="000000"/>
              <w:bottom w:val="single" w:sz="4" w:space="0" w:color="000000"/>
            </w:tcBorders>
            <w:shd w:val="clear" w:color="auto" w:fill="auto"/>
          </w:tcPr>
          <w:p w:rsidR="004009FD" w:rsidRPr="00A75D2C" w:rsidP="004009FD">
            <w:r w:rsidRPr="00A75D2C" w:rsidR="00737E1E">
              <w:rPr>
                <w:rFonts w:ascii="Times New Roman" w:hAnsi="Times New Roman" w:cs="Times New Roman"/>
                <w:sz w:val="18"/>
                <w:szCs w:val="18"/>
              </w:rPr>
              <w:t>5</w:t>
            </w:r>
          </w:p>
        </w:tc>
        <w:tc>
          <w:tcPr>
            <w:tcW w:w="7938" w:type="dxa"/>
            <w:tcBorders>
              <w:top w:val="single" w:sz="4" w:space="0" w:color="000000"/>
              <w:left w:val="single" w:sz="4" w:space="0" w:color="000000"/>
              <w:bottom w:val="single" w:sz="4" w:space="0" w:color="000000"/>
            </w:tcBorders>
            <w:shd w:val="clear" w:color="auto" w:fill="auto"/>
          </w:tcPr>
          <w:p w:rsidR="004009FD" w:rsidRPr="00BD32E8" w:rsidP="004009FD">
            <w:pPr>
              <w:rPr>
                <w:rFonts w:ascii="Times New Roman" w:hAnsi="Times New Roman" w:cs="Times New Roman"/>
                <w:sz w:val="20"/>
              </w:rPr>
            </w:pPr>
            <w:r w:rsidR="002D42FA">
              <w:rPr>
                <w:rFonts w:ascii="Times New Roman" w:hAnsi="Times New Roman" w:cs="Times New Roman"/>
                <w:sz w:val="20"/>
              </w:rPr>
              <w:t>Придбання</w:t>
            </w:r>
            <w:r w:rsidRPr="00A75D2C" w:rsidR="002D42FA">
              <w:rPr>
                <w:rFonts w:ascii="Times New Roman" w:hAnsi="Times New Roman" w:cs="Times New Roman"/>
                <w:sz w:val="20"/>
              </w:rPr>
              <w:t xml:space="preserve"> інвентарю, предметів та матеріалів, канцтоварів, запчастин, податки і збори в бюджет, паливно-мастильні матеріали, оплату комунальних послуг, видатки на відрядження, електроенергія, оплату інших послуг (крім комунальних)</w:t>
            </w:r>
            <w:r w:rsidR="001E524E">
              <w:rPr>
                <w:rFonts w:ascii="Times New Roman" w:hAnsi="Times New Roman" w:cs="Times New Roman"/>
                <w:sz w:val="20"/>
              </w:rPr>
              <w:t>, оплата праці з нарахуванням</w:t>
            </w:r>
          </w:p>
        </w:tc>
        <w:tc>
          <w:tcPr>
            <w:tcW w:w="1984" w:type="dxa"/>
            <w:tcBorders>
              <w:top w:val="single" w:sz="4" w:space="0" w:color="000000"/>
              <w:left w:val="single" w:sz="4" w:space="0" w:color="000000"/>
              <w:bottom w:val="single" w:sz="4" w:space="0" w:color="000000"/>
            </w:tcBorders>
            <w:shd w:val="clear" w:color="auto" w:fill="auto"/>
          </w:tcPr>
          <w:p w:rsidR="004009FD" w:rsidRPr="00A75D2C" w:rsidP="00915BB7">
            <w:r w:rsidR="00A17EC9">
              <w:rPr>
                <w:rFonts w:ascii="Times New Roman" w:hAnsi="Times New Roman" w:cs="Times New Roman"/>
                <w:sz w:val="18"/>
                <w:szCs w:val="18"/>
              </w:rPr>
              <w:t>2723000,00</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4009FD" w:rsidRPr="00A75D2C" w:rsidP="004009FD">
            <w:r w:rsidR="00A17EC9">
              <w:rPr>
                <w:rFonts w:ascii="Times New Roman" w:hAnsi="Times New Roman" w:cs="Times New Roman"/>
                <w:sz w:val="18"/>
                <w:szCs w:val="18"/>
              </w:rPr>
              <w:t>522300,00</w:t>
            </w:r>
          </w:p>
        </w:tc>
        <w:tc>
          <w:tcPr>
            <w:tcW w:w="2562" w:type="dxa"/>
            <w:tcBorders>
              <w:top w:val="single" w:sz="4" w:space="0" w:color="auto"/>
              <w:left w:val="single" w:sz="4" w:space="0" w:color="auto"/>
              <w:bottom w:val="single" w:sz="4" w:space="0" w:color="auto"/>
              <w:right w:val="single" w:sz="4" w:space="0" w:color="auto"/>
            </w:tcBorders>
            <w:shd w:val="clear" w:color="auto" w:fill="auto"/>
          </w:tcPr>
          <w:p w:rsidR="004009FD" w:rsidRPr="00A75D2C" w:rsidP="00915BB7">
            <w:r w:rsidR="00A17EC9">
              <w:rPr>
                <w:rFonts w:ascii="Times New Roman" w:hAnsi="Times New Roman" w:cs="Times New Roman"/>
                <w:sz w:val="18"/>
                <w:szCs w:val="18"/>
              </w:rPr>
              <w:t>3245300,00</w:t>
            </w:r>
          </w:p>
        </w:tc>
      </w:tr>
      <w:tr w:rsidTr="001D0F89">
        <w:tblPrEx>
          <w:tblW w:w="0" w:type="auto"/>
          <w:tblInd w:w="-5" w:type="dxa"/>
          <w:tblLayout w:type="fixed"/>
          <w:tblLook w:val="0000"/>
        </w:tblPrEx>
        <w:tc>
          <w:tcPr>
            <w:tcW w:w="1101" w:type="dxa"/>
            <w:tcBorders>
              <w:top w:val="single" w:sz="4" w:space="0" w:color="000000"/>
              <w:left w:val="single" w:sz="4" w:space="0" w:color="000000"/>
              <w:bottom w:val="single" w:sz="4" w:space="0" w:color="000000"/>
            </w:tcBorders>
            <w:shd w:val="clear" w:color="auto" w:fill="auto"/>
          </w:tcPr>
          <w:p w:rsidR="00593B3B" w:rsidRPr="00A75D2C">
            <w:r w:rsidRPr="00A75D2C" w:rsidR="00737E1E">
              <w:rPr>
                <w:rFonts w:ascii="Times New Roman" w:hAnsi="Times New Roman" w:cs="Times New Roman"/>
                <w:sz w:val="18"/>
                <w:szCs w:val="18"/>
              </w:rPr>
              <w:t>6</w:t>
            </w:r>
          </w:p>
        </w:tc>
        <w:tc>
          <w:tcPr>
            <w:tcW w:w="7938" w:type="dxa"/>
            <w:tcBorders>
              <w:top w:val="single" w:sz="4" w:space="0" w:color="000000"/>
              <w:left w:val="single" w:sz="4" w:space="0" w:color="000000"/>
              <w:bottom w:val="single" w:sz="4" w:space="0" w:color="000000"/>
            </w:tcBorders>
            <w:shd w:val="clear" w:color="auto" w:fill="auto"/>
          </w:tcPr>
          <w:p w:rsidR="002D42FA" w:rsidRPr="00A75D2C" w:rsidP="002D42FA">
            <w:pPr>
              <w:shd w:val="clear" w:color="auto" w:fill="FFFFFF"/>
              <w:ind w:left="40"/>
              <w:jc w:val="both"/>
            </w:pPr>
            <w:r w:rsidRPr="00A75D2C">
              <w:rPr>
                <w:rFonts w:ascii="Times New Roman" w:hAnsi="Times New Roman" w:cs="Times New Roman"/>
                <w:spacing w:val="-3"/>
                <w:sz w:val="20"/>
              </w:rPr>
              <w:t>Придбання предметів, матеріалів, обладнання та інвентарю, а саме:   цінних подарунків, квітів, дипломів, пам'ятних знаків та відзнак (медалей, орденів), конвертів та марок;</w:t>
            </w:r>
          </w:p>
          <w:p w:rsidR="00593B3B" w:rsidRPr="00A75D2C" w:rsidP="002D42FA">
            <w:r w:rsidRPr="00A75D2C" w:rsidR="002D42FA">
              <w:rPr>
                <w:rFonts w:ascii="Times New Roman" w:hAnsi="Times New Roman" w:cs="Times New Roman"/>
                <w:spacing w:val="-3"/>
                <w:sz w:val="20"/>
              </w:rPr>
              <w:t>створення та розміщення рекламної продукції соціального напрямку, виготовлення поліграфічної продукції та вітальних листівок</w:t>
            </w:r>
          </w:p>
        </w:tc>
        <w:tc>
          <w:tcPr>
            <w:tcW w:w="1984" w:type="dxa"/>
            <w:tcBorders>
              <w:top w:val="single" w:sz="4" w:space="0" w:color="000000"/>
              <w:left w:val="single" w:sz="4" w:space="0" w:color="000000"/>
              <w:bottom w:val="single" w:sz="4" w:space="0" w:color="000000"/>
            </w:tcBorders>
            <w:shd w:val="clear" w:color="auto" w:fill="auto"/>
          </w:tcPr>
          <w:p w:rsidR="00593B3B" w:rsidRPr="00A75D2C" w:rsidP="00F50469">
            <w:r w:rsidR="00A17EC9">
              <w:rPr>
                <w:rFonts w:ascii="Times New Roman" w:hAnsi="Times New Roman" w:cs="Times New Roman"/>
                <w:sz w:val="18"/>
                <w:szCs w:val="18"/>
              </w:rPr>
              <w:t>1704000,00</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593B3B" w:rsidRPr="00A75D2C">
            <w:r w:rsidRPr="00A75D2C">
              <w:rPr>
                <w:rFonts w:ascii="Times New Roman" w:hAnsi="Times New Roman" w:cs="Times New Roman"/>
                <w:sz w:val="18"/>
                <w:szCs w:val="18"/>
              </w:rPr>
              <w:t>0,00</w:t>
            </w:r>
          </w:p>
        </w:tc>
        <w:tc>
          <w:tcPr>
            <w:tcW w:w="2562" w:type="dxa"/>
            <w:tcBorders>
              <w:top w:val="single" w:sz="4" w:space="0" w:color="auto"/>
              <w:left w:val="single" w:sz="4" w:space="0" w:color="auto"/>
              <w:bottom w:val="single" w:sz="4" w:space="0" w:color="auto"/>
              <w:right w:val="single" w:sz="4" w:space="0" w:color="auto"/>
            </w:tcBorders>
            <w:shd w:val="clear" w:color="auto" w:fill="auto"/>
          </w:tcPr>
          <w:p w:rsidR="00593B3B" w:rsidRPr="00A75D2C" w:rsidP="00F50469">
            <w:r w:rsidR="00A17EC9">
              <w:rPr>
                <w:rFonts w:ascii="Times New Roman" w:hAnsi="Times New Roman" w:cs="Times New Roman"/>
                <w:sz w:val="18"/>
                <w:szCs w:val="18"/>
              </w:rPr>
              <w:t>1704000,00</w:t>
            </w:r>
          </w:p>
        </w:tc>
      </w:tr>
      <w:tr w:rsidTr="001D0F89">
        <w:tblPrEx>
          <w:tblW w:w="0" w:type="auto"/>
          <w:tblInd w:w="-5" w:type="dxa"/>
          <w:tblLayout w:type="fixed"/>
          <w:tblLook w:val="0000"/>
        </w:tblPrEx>
        <w:tc>
          <w:tcPr>
            <w:tcW w:w="1101" w:type="dxa"/>
            <w:tcBorders>
              <w:top w:val="single" w:sz="4" w:space="0" w:color="000000"/>
              <w:left w:val="single" w:sz="4" w:space="0" w:color="000000"/>
              <w:bottom w:val="single" w:sz="4" w:space="0" w:color="000000"/>
            </w:tcBorders>
            <w:shd w:val="clear" w:color="auto" w:fill="auto"/>
          </w:tcPr>
          <w:p w:rsidR="002D42FA" w:rsidRPr="00A75D2C" w:rsidP="002D42FA">
            <w:r w:rsidRPr="00A75D2C">
              <w:rPr>
                <w:rFonts w:ascii="Times New Roman" w:hAnsi="Times New Roman" w:cs="Times New Roman"/>
                <w:sz w:val="18"/>
                <w:szCs w:val="18"/>
              </w:rPr>
              <w:t>7</w:t>
            </w:r>
          </w:p>
        </w:tc>
        <w:tc>
          <w:tcPr>
            <w:tcW w:w="7938" w:type="dxa"/>
            <w:tcBorders>
              <w:top w:val="single" w:sz="4" w:space="0" w:color="000000"/>
              <w:left w:val="single" w:sz="4" w:space="0" w:color="000000"/>
              <w:bottom w:val="single" w:sz="4" w:space="0" w:color="000000"/>
            </w:tcBorders>
            <w:shd w:val="clear" w:color="auto" w:fill="auto"/>
          </w:tcPr>
          <w:p w:rsidR="002D42FA" w:rsidRPr="00A75D2C" w:rsidP="002D42FA">
            <w:r w:rsidRPr="00A75D2C">
              <w:rPr>
                <w:rFonts w:ascii="Times New Roman" w:hAnsi="Times New Roman" w:cs="Times New Roman"/>
                <w:sz w:val="20"/>
              </w:rPr>
              <w:t>Погашення заборгованості за судовими рішеннями про стягнення коштів міського бюджету, боржником, яких є Мелітопольська міська рада Запорізької області або виконавчий комітет Мелітопольської міської ради Запорізької області</w:t>
            </w:r>
          </w:p>
        </w:tc>
        <w:tc>
          <w:tcPr>
            <w:tcW w:w="1984" w:type="dxa"/>
            <w:tcBorders>
              <w:top w:val="single" w:sz="4" w:space="0" w:color="000000"/>
              <w:left w:val="single" w:sz="4" w:space="0" w:color="000000"/>
              <w:bottom w:val="single" w:sz="4" w:space="0" w:color="000000"/>
            </w:tcBorders>
            <w:shd w:val="clear" w:color="auto" w:fill="auto"/>
          </w:tcPr>
          <w:p w:rsidR="002D42FA" w:rsidRPr="00A75D2C" w:rsidP="002D42FA">
            <w:r w:rsidRPr="00A75D2C">
              <w:rPr>
                <w:rFonts w:ascii="Times New Roman" w:hAnsi="Times New Roman" w:cs="Times New Roman"/>
                <w:sz w:val="18"/>
                <w:szCs w:val="18"/>
              </w:rPr>
              <w:t>30000,00</w:t>
            </w:r>
          </w:p>
        </w:tc>
        <w:tc>
          <w:tcPr>
            <w:tcW w:w="1559" w:type="dxa"/>
            <w:tcBorders>
              <w:top w:val="single" w:sz="4" w:space="0" w:color="000000"/>
              <w:left w:val="single" w:sz="4" w:space="0" w:color="000000"/>
              <w:bottom w:val="single" w:sz="4" w:space="0" w:color="000000"/>
            </w:tcBorders>
            <w:shd w:val="clear" w:color="auto" w:fill="auto"/>
          </w:tcPr>
          <w:p w:rsidR="002D42FA" w:rsidRPr="00A75D2C" w:rsidP="002D42FA">
            <w:r w:rsidRPr="00A75D2C">
              <w:rPr>
                <w:rFonts w:ascii="Times New Roman" w:hAnsi="Times New Roman" w:cs="Times New Roman"/>
                <w:sz w:val="18"/>
                <w:szCs w:val="18"/>
              </w:rPr>
              <w:t>0,00</w:t>
            </w:r>
          </w:p>
        </w:tc>
        <w:tc>
          <w:tcPr>
            <w:tcW w:w="2562" w:type="dxa"/>
            <w:tcBorders>
              <w:top w:val="single" w:sz="4" w:space="0" w:color="auto"/>
              <w:left w:val="single" w:sz="4" w:space="0" w:color="000000"/>
              <w:bottom w:val="single" w:sz="4" w:space="0" w:color="000000"/>
              <w:right w:val="single" w:sz="4" w:space="0" w:color="000000"/>
            </w:tcBorders>
            <w:shd w:val="clear" w:color="auto" w:fill="auto"/>
          </w:tcPr>
          <w:p w:rsidR="002D42FA" w:rsidRPr="00A75D2C" w:rsidP="002D42FA">
            <w:r w:rsidRPr="00A75D2C">
              <w:rPr>
                <w:rFonts w:ascii="Times New Roman" w:hAnsi="Times New Roman" w:cs="Times New Roman"/>
                <w:sz w:val="18"/>
                <w:szCs w:val="18"/>
              </w:rPr>
              <w:t>30000,00</w:t>
            </w:r>
          </w:p>
        </w:tc>
      </w:tr>
      <w:tr>
        <w:tblPrEx>
          <w:tblW w:w="0" w:type="auto"/>
          <w:tblInd w:w="-5" w:type="dxa"/>
          <w:tblLayout w:type="fixed"/>
          <w:tblLook w:val="0000"/>
        </w:tblPrEx>
        <w:tc>
          <w:tcPr>
            <w:tcW w:w="1101" w:type="dxa"/>
            <w:tcBorders>
              <w:top w:val="single" w:sz="4" w:space="0" w:color="000000"/>
              <w:left w:val="single" w:sz="4" w:space="0" w:color="000000"/>
              <w:bottom w:val="single" w:sz="4" w:space="0" w:color="000000"/>
            </w:tcBorders>
            <w:shd w:val="clear" w:color="auto" w:fill="auto"/>
          </w:tcPr>
          <w:p w:rsidR="002D42FA" w:rsidRPr="00A75D2C" w:rsidP="002D42FA">
            <w:r w:rsidRPr="00A75D2C">
              <w:rPr>
                <w:rFonts w:ascii="Times New Roman" w:hAnsi="Times New Roman" w:cs="Times New Roman"/>
                <w:sz w:val="18"/>
                <w:szCs w:val="18"/>
              </w:rPr>
              <w:t>8</w:t>
            </w:r>
          </w:p>
        </w:tc>
        <w:tc>
          <w:tcPr>
            <w:tcW w:w="7938" w:type="dxa"/>
            <w:tcBorders>
              <w:top w:val="single" w:sz="4" w:space="0" w:color="000000"/>
              <w:left w:val="single" w:sz="4" w:space="0" w:color="000000"/>
              <w:bottom w:val="single" w:sz="4" w:space="0" w:color="000000"/>
            </w:tcBorders>
            <w:shd w:val="clear" w:color="auto" w:fill="auto"/>
          </w:tcPr>
          <w:p w:rsidR="002D42FA" w:rsidRPr="00A75D2C" w:rsidP="002D42FA">
            <w:r>
              <w:rPr>
                <w:rFonts w:ascii="Times New Roman" w:hAnsi="Times New Roman" w:cs="Times New Roman"/>
                <w:sz w:val="20"/>
              </w:rPr>
              <w:t>Оплата для розробки проекту</w:t>
            </w:r>
          </w:p>
        </w:tc>
        <w:tc>
          <w:tcPr>
            <w:tcW w:w="1984" w:type="dxa"/>
            <w:tcBorders>
              <w:top w:val="single" w:sz="4" w:space="0" w:color="000000"/>
              <w:left w:val="single" w:sz="4" w:space="0" w:color="000000"/>
              <w:bottom w:val="single" w:sz="4" w:space="0" w:color="000000"/>
            </w:tcBorders>
            <w:shd w:val="clear" w:color="auto" w:fill="auto"/>
          </w:tcPr>
          <w:p w:rsidR="002D42FA" w:rsidRPr="00A75D2C" w:rsidP="002D42FA">
            <w:r w:rsidRPr="00A75D2C">
              <w:rPr>
                <w:rFonts w:ascii="Times New Roman" w:hAnsi="Times New Roman" w:cs="Times New Roman"/>
                <w:sz w:val="18"/>
                <w:szCs w:val="18"/>
              </w:rPr>
              <w:t>10000,00</w:t>
            </w:r>
          </w:p>
        </w:tc>
        <w:tc>
          <w:tcPr>
            <w:tcW w:w="1559" w:type="dxa"/>
            <w:tcBorders>
              <w:top w:val="single" w:sz="4" w:space="0" w:color="000000"/>
              <w:left w:val="single" w:sz="4" w:space="0" w:color="000000"/>
              <w:bottom w:val="single" w:sz="4" w:space="0" w:color="000000"/>
            </w:tcBorders>
            <w:shd w:val="clear" w:color="auto" w:fill="auto"/>
          </w:tcPr>
          <w:p w:rsidR="002D42FA" w:rsidRPr="00A75D2C" w:rsidP="002D42FA">
            <w:r w:rsidRPr="00A75D2C">
              <w:rPr>
                <w:rFonts w:ascii="Times New Roman" w:hAnsi="Times New Roman" w:cs="Times New Roman"/>
                <w:sz w:val="18"/>
                <w:szCs w:val="18"/>
              </w:rPr>
              <w:t>0,00</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D42FA" w:rsidRPr="00A75D2C" w:rsidP="002D42FA">
            <w:r w:rsidRPr="00A75D2C">
              <w:rPr>
                <w:rFonts w:ascii="Times New Roman" w:hAnsi="Times New Roman" w:cs="Times New Roman"/>
                <w:sz w:val="18"/>
                <w:szCs w:val="18"/>
              </w:rPr>
              <w:t>10000,00</w:t>
            </w:r>
          </w:p>
        </w:tc>
      </w:tr>
    </w:tbl>
    <w:p w:rsidR="00593B3B" w:rsidRPr="00A75D2C">
      <w:r w:rsidRPr="00A75D2C">
        <w:rPr>
          <w:rFonts w:ascii="Times New Roman" w:hAnsi="Times New Roman" w:cs="Times New Roman"/>
          <w:sz w:val="24"/>
          <w:szCs w:val="24"/>
        </w:rPr>
        <w:t xml:space="preserve"> </w:t>
      </w:r>
    </w:p>
    <w:p w:rsidR="006E7114">
      <w:pPr>
        <w:ind w:firstLine="357"/>
        <w:rPr>
          <w:rFonts w:ascii="Times New Roman" w:hAnsi="Times New Roman" w:cs="Times New Roman"/>
          <w:sz w:val="24"/>
          <w:szCs w:val="24"/>
        </w:rPr>
      </w:pPr>
    </w:p>
    <w:p w:rsidR="00593B3B" w:rsidRPr="00A75D2C">
      <w:pPr>
        <w:ind w:firstLine="357"/>
      </w:pPr>
      <w:r w:rsidRPr="00A75D2C">
        <w:rPr>
          <w:rFonts w:ascii="Times New Roman" w:hAnsi="Times New Roman" w:cs="Times New Roman"/>
          <w:sz w:val="24"/>
          <w:szCs w:val="24"/>
        </w:rPr>
        <w:t>10. Перелік місцевих/регіональних  програм, що виконуються у складі бюджетної програми:</w:t>
      </w:r>
    </w:p>
    <w:p w:rsidR="00593B3B" w:rsidRPr="00A75D2C">
      <w:pPr>
        <w:spacing w:before="60"/>
        <w:ind w:firstLine="9214"/>
        <w:jc w:val="both"/>
        <w:rPr>
          <w:sz w:val="18"/>
          <w:szCs w:val="18"/>
        </w:rPr>
      </w:pPr>
      <w:r w:rsidRPr="00A75D2C">
        <w:rPr>
          <w:sz w:val="18"/>
          <w:szCs w:val="18"/>
        </w:rPr>
        <w:t xml:space="preserve">( грн) </w:t>
      </w:r>
    </w:p>
    <w:tbl>
      <w:tblPr>
        <w:tblStyle w:val="TableNormal"/>
        <w:tblW w:w="0" w:type="auto"/>
        <w:tblInd w:w="86" w:type="dxa"/>
        <w:tblLayout w:type="fixed"/>
        <w:tblLook w:val="0000"/>
      </w:tblPr>
      <w:tblGrid>
        <w:gridCol w:w="10507"/>
        <w:gridCol w:w="1559"/>
        <w:gridCol w:w="1531"/>
        <w:gridCol w:w="1410"/>
      </w:tblGrid>
      <w:tr>
        <w:tblPrEx>
          <w:tblW w:w="0" w:type="auto"/>
          <w:tblInd w:w="86" w:type="dxa"/>
          <w:tblLayout w:type="fixed"/>
          <w:tblLook w:val="0000"/>
        </w:tblPrEx>
        <w:trPr>
          <w:trHeight w:val="634"/>
        </w:trPr>
        <w:tc>
          <w:tcPr>
            <w:tcW w:w="10507"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0"/>
              </w:rPr>
              <w:t xml:space="preserve">Найменування місцевої/ регіональної програми </w:t>
            </w:r>
          </w:p>
        </w:tc>
        <w:tc>
          <w:tcPr>
            <w:tcW w:w="1559"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0"/>
              </w:rPr>
              <w:t>Загальний</w:t>
            </w:r>
          </w:p>
          <w:p w:rsidR="00593B3B" w:rsidRPr="00A75D2C">
            <w:pPr>
              <w:jc w:val="center"/>
            </w:pPr>
            <w:r w:rsidRPr="00A75D2C">
              <w:rPr>
                <w:rFonts w:ascii="Times New Roman" w:hAnsi="Times New Roman" w:cs="Times New Roman"/>
                <w:sz w:val="20"/>
              </w:rPr>
              <w:t>фонд</w:t>
            </w:r>
          </w:p>
        </w:tc>
        <w:tc>
          <w:tcPr>
            <w:tcW w:w="1531"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0"/>
              </w:rPr>
              <w:t>Спеціальний фонд</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B3B" w:rsidRPr="00A75D2C">
            <w:pPr>
              <w:jc w:val="center"/>
            </w:pPr>
            <w:r w:rsidRPr="00A75D2C">
              <w:rPr>
                <w:rFonts w:ascii="Times New Roman" w:hAnsi="Times New Roman" w:cs="Times New Roman"/>
                <w:sz w:val="20"/>
              </w:rPr>
              <w:t>Усього</w:t>
            </w:r>
          </w:p>
        </w:tc>
      </w:tr>
      <w:tr>
        <w:tblPrEx>
          <w:tblW w:w="0" w:type="auto"/>
          <w:tblInd w:w="86" w:type="dxa"/>
          <w:tblLayout w:type="fixed"/>
          <w:tblLook w:val="0000"/>
        </w:tblPrEx>
        <w:trPr>
          <w:trHeight w:val="286"/>
        </w:trPr>
        <w:tc>
          <w:tcPr>
            <w:tcW w:w="10507"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iCs/>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0"/>
              </w:rPr>
              <w:t>2</w:t>
            </w:r>
          </w:p>
        </w:tc>
        <w:tc>
          <w:tcPr>
            <w:tcW w:w="1531"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0"/>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B3B" w:rsidRPr="00A75D2C">
            <w:pPr>
              <w:jc w:val="center"/>
            </w:pPr>
            <w:r w:rsidRPr="00A75D2C">
              <w:rPr>
                <w:rFonts w:ascii="Times New Roman" w:hAnsi="Times New Roman" w:cs="Times New Roman"/>
                <w:sz w:val="20"/>
              </w:rPr>
              <w:t>4</w:t>
            </w:r>
          </w:p>
        </w:tc>
      </w:tr>
      <w:tr>
        <w:tblPrEx>
          <w:tblW w:w="0" w:type="auto"/>
          <w:tblInd w:w="86" w:type="dxa"/>
          <w:tblLayout w:type="fixed"/>
          <w:tblLook w:val="0000"/>
        </w:tblPrEx>
        <w:trPr>
          <w:trHeight w:val="286"/>
        </w:trPr>
        <w:tc>
          <w:tcPr>
            <w:tcW w:w="10507" w:type="dxa"/>
            <w:tcBorders>
              <w:top w:val="single" w:sz="4" w:space="0" w:color="000000"/>
              <w:left w:val="single" w:sz="4" w:space="0" w:color="000000"/>
              <w:bottom w:val="single" w:sz="4" w:space="0" w:color="000000"/>
            </w:tcBorders>
            <w:shd w:val="clear" w:color="auto" w:fill="auto"/>
          </w:tcPr>
          <w:p w:rsidR="00593B3B" w:rsidRPr="00A75D2C">
            <w:r w:rsidRPr="00A75D2C">
              <w:rPr>
                <w:rFonts w:ascii="Times New Roman" w:hAnsi="Times New Roman" w:cs="Times New Roman"/>
                <w:iCs/>
                <w:sz w:val="20"/>
              </w:rPr>
              <w:t xml:space="preserve">Міська програма «Вуличні комітети» </w:t>
            </w:r>
          </w:p>
        </w:tc>
        <w:tc>
          <w:tcPr>
            <w:tcW w:w="1559"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0"/>
              </w:rPr>
              <w:t>400000,00</w:t>
            </w:r>
          </w:p>
        </w:tc>
        <w:tc>
          <w:tcPr>
            <w:tcW w:w="1531"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0"/>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B3B" w:rsidRPr="00A75D2C">
            <w:pPr>
              <w:jc w:val="center"/>
            </w:pPr>
            <w:r w:rsidRPr="00A75D2C">
              <w:rPr>
                <w:rFonts w:ascii="Times New Roman" w:hAnsi="Times New Roman" w:cs="Times New Roman"/>
                <w:sz w:val="20"/>
              </w:rPr>
              <w:t>400000,00</w:t>
            </w:r>
          </w:p>
        </w:tc>
      </w:tr>
      <w:tr w:rsidTr="009B6EF5">
        <w:tblPrEx>
          <w:tblW w:w="0" w:type="auto"/>
          <w:tblInd w:w="86" w:type="dxa"/>
          <w:tblLayout w:type="fixed"/>
          <w:tblLook w:val="0000"/>
        </w:tblPrEx>
        <w:trPr>
          <w:trHeight w:val="286"/>
        </w:trPr>
        <w:tc>
          <w:tcPr>
            <w:tcW w:w="10507" w:type="dxa"/>
            <w:tcBorders>
              <w:top w:val="single" w:sz="4" w:space="0" w:color="000000"/>
              <w:left w:val="single" w:sz="4" w:space="0" w:color="000000"/>
              <w:bottom w:val="single" w:sz="4" w:space="0" w:color="000000"/>
            </w:tcBorders>
            <w:shd w:val="clear" w:color="auto" w:fill="auto"/>
            <w:vAlign w:val="center"/>
          </w:tcPr>
          <w:p w:rsidR="00A17EC9" w:rsidRPr="00A75D2C" w:rsidP="00A17EC9">
            <w:r w:rsidRPr="00A75D2C">
              <w:rPr>
                <w:rFonts w:ascii="Times New Roman" w:hAnsi="Times New Roman" w:cs="Times New Roman"/>
                <w:iCs/>
                <w:sz w:val="20"/>
              </w:rPr>
              <w:t xml:space="preserve">Міська програма «Організація підтримки і реалізації стратегічних ініціатив та підготовки проектів розвитку міста Мелітополя» </w:t>
            </w:r>
          </w:p>
        </w:tc>
        <w:tc>
          <w:tcPr>
            <w:tcW w:w="1559" w:type="dxa"/>
            <w:tcBorders>
              <w:top w:val="single" w:sz="4" w:space="0" w:color="000000"/>
              <w:left w:val="single" w:sz="4" w:space="0" w:color="000000"/>
              <w:bottom w:val="single" w:sz="4" w:space="0" w:color="000000"/>
            </w:tcBorders>
            <w:shd w:val="clear" w:color="auto" w:fill="auto"/>
          </w:tcPr>
          <w:p w:rsidR="00A17EC9" w:rsidRPr="00A17EC9" w:rsidP="00A17EC9">
            <w:pPr>
              <w:jc w:val="center"/>
              <w:rPr>
                <w:sz w:val="20"/>
              </w:rPr>
            </w:pPr>
            <w:r w:rsidRPr="00A17EC9">
              <w:rPr>
                <w:rFonts w:ascii="Times New Roman" w:hAnsi="Times New Roman" w:cs="Times New Roman"/>
                <w:sz w:val="20"/>
              </w:rPr>
              <w:t>2723000,00</w:t>
            </w:r>
          </w:p>
        </w:tc>
        <w:tc>
          <w:tcPr>
            <w:tcW w:w="1531" w:type="dxa"/>
            <w:tcBorders>
              <w:top w:val="single" w:sz="4" w:space="0" w:color="000000"/>
              <w:left w:val="single" w:sz="4" w:space="0" w:color="000000"/>
              <w:bottom w:val="single" w:sz="4" w:space="0" w:color="000000"/>
              <w:right w:val="single" w:sz="4" w:space="0" w:color="auto"/>
            </w:tcBorders>
            <w:shd w:val="clear" w:color="auto" w:fill="auto"/>
          </w:tcPr>
          <w:p w:rsidR="00A17EC9" w:rsidRPr="00A17EC9" w:rsidP="00A17EC9">
            <w:pPr>
              <w:jc w:val="center"/>
              <w:rPr>
                <w:sz w:val="20"/>
              </w:rPr>
            </w:pPr>
            <w:r w:rsidRPr="00A17EC9">
              <w:rPr>
                <w:rFonts w:ascii="Times New Roman" w:hAnsi="Times New Roman" w:cs="Times New Roman"/>
                <w:sz w:val="20"/>
              </w:rPr>
              <w:t>522300,00</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17EC9" w:rsidRPr="00A17EC9" w:rsidP="00A17EC9">
            <w:pPr>
              <w:jc w:val="center"/>
              <w:rPr>
                <w:sz w:val="20"/>
              </w:rPr>
            </w:pPr>
            <w:r w:rsidRPr="00A17EC9">
              <w:rPr>
                <w:rFonts w:ascii="Times New Roman" w:hAnsi="Times New Roman" w:cs="Times New Roman"/>
                <w:sz w:val="20"/>
              </w:rPr>
              <w:t>3245300,00</w:t>
            </w:r>
          </w:p>
        </w:tc>
      </w:tr>
      <w:tr>
        <w:tblPrEx>
          <w:tblW w:w="0" w:type="auto"/>
          <w:tblInd w:w="86" w:type="dxa"/>
          <w:tblLayout w:type="fixed"/>
          <w:tblLook w:val="0000"/>
        </w:tblPrEx>
        <w:trPr>
          <w:trHeight w:val="255"/>
        </w:trPr>
        <w:tc>
          <w:tcPr>
            <w:tcW w:w="10507" w:type="dxa"/>
            <w:tcBorders>
              <w:top w:val="single" w:sz="4" w:space="0" w:color="000000"/>
              <w:left w:val="single" w:sz="4" w:space="0" w:color="000000"/>
              <w:bottom w:val="single" w:sz="4" w:space="0" w:color="000000"/>
            </w:tcBorders>
            <w:shd w:val="clear" w:color="auto" w:fill="auto"/>
          </w:tcPr>
          <w:p w:rsidR="00593B3B" w:rsidRPr="00A75D2C" w:rsidP="00734F4E">
            <w:r w:rsidRPr="00A75D2C">
              <w:rPr>
                <w:rFonts w:ascii="Times New Roman" w:hAnsi="Times New Roman" w:cs="Times New Roman"/>
                <w:iCs/>
                <w:sz w:val="20"/>
              </w:rPr>
              <w:t xml:space="preserve">Міська програма «Реалізація бюджету участі у місті Мелітополі»     </w:t>
            </w:r>
          </w:p>
        </w:tc>
        <w:tc>
          <w:tcPr>
            <w:tcW w:w="1559" w:type="dxa"/>
            <w:tcBorders>
              <w:top w:val="single" w:sz="4" w:space="0" w:color="000000"/>
              <w:left w:val="single" w:sz="4" w:space="0" w:color="000000"/>
              <w:bottom w:val="single" w:sz="4" w:space="0" w:color="000000"/>
            </w:tcBorders>
            <w:shd w:val="clear" w:color="auto" w:fill="auto"/>
          </w:tcPr>
          <w:p w:rsidR="00593B3B" w:rsidRPr="00A75D2C">
            <w:pPr>
              <w:jc w:val="center"/>
            </w:pPr>
            <w:r w:rsidRPr="00A75D2C">
              <w:rPr>
                <w:rFonts w:ascii="Times New Roman" w:hAnsi="Times New Roman" w:cs="Times New Roman"/>
                <w:sz w:val="20"/>
              </w:rPr>
              <w:t>95000,00</w:t>
            </w:r>
          </w:p>
        </w:tc>
        <w:tc>
          <w:tcPr>
            <w:tcW w:w="1531" w:type="dxa"/>
            <w:tcBorders>
              <w:top w:val="single" w:sz="4" w:space="0" w:color="000000"/>
              <w:left w:val="single" w:sz="4" w:space="0" w:color="000000"/>
              <w:bottom w:val="single" w:sz="4" w:space="0" w:color="000000"/>
            </w:tcBorders>
            <w:shd w:val="clear" w:color="auto" w:fill="auto"/>
          </w:tcPr>
          <w:p w:rsidR="00593B3B" w:rsidRPr="00A75D2C">
            <w:pPr>
              <w:jc w:val="center"/>
            </w:pPr>
            <w:r w:rsidRPr="00A75D2C">
              <w:rPr>
                <w:rFonts w:ascii="Times New Roman" w:hAnsi="Times New Roman" w:cs="Times New Roman"/>
                <w:sz w:val="20"/>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pPr>
              <w:jc w:val="center"/>
            </w:pPr>
            <w:r w:rsidRPr="00A75D2C">
              <w:rPr>
                <w:rFonts w:ascii="Times New Roman" w:hAnsi="Times New Roman" w:cs="Times New Roman"/>
                <w:sz w:val="20"/>
              </w:rPr>
              <w:t>95000,00</w:t>
            </w:r>
          </w:p>
        </w:tc>
      </w:tr>
      <w:tr w:rsidTr="009B6EF5">
        <w:tblPrEx>
          <w:tblW w:w="0" w:type="auto"/>
          <w:tblInd w:w="86" w:type="dxa"/>
          <w:tblLayout w:type="fixed"/>
          <w:tblLook w:val="0000"/>
        </w:tblPrEx>
        <w:trPr>
          <w:trHeight w:val="255"/>
        </w:trPr>
        <w:tc>
          <w:tcPr>
            <w:tcW w:w="10507" w:type="dxa"/>
            <w:tcBorders>
              <w:top w:val="single" w:sz="4" w:space="0" w:color="000000"/>
              <w:left w:val="single" w:sz="4" w:space="0" w:color="000000"/>
              <w:bottom w:val="single" w:sz="4" w:space="0" w:color="000000"/>
            </w:tcBorders>
            <w:shd w:val="clear" w:color="auto" w:fill="auto"/>
          </w:tcPr>
          <w:p w:rsidR="00A17EC9" w:rsidRPr="00A75D2C" w:rsidP="00A17EC9">
            <w:r w:rsidRPr="00A75D2C">
              <w:rPr>
                <w:rFonts w:ascii="Times New Roman" w:hAnsi="Times New Roman" w:cs="Times New Roman"/>
                <w:iCs/>
                <w:sz w:val="20"/>
              </w:rPr>
              <w:t xml:space="preserve">Міська програма «Шана» </w:t>
            </w:r>
          </w:p>
        </w:tc>
        <w:tc>
          <w:tcPr>
            <w:tcW w:w="1559" w:type="dxa"/>
            <w:tcBorders>
              <w:top w:val="single" w:sz="4" w:space="0" w:color="000000"/>
              <w:left w:val="single" w:sz="4" w:space="0" w:color="000000"/>
              <w:bottom w:val="single" w:sz="4" w:space="0" w:color="000000"/>
            </w:tcBorders>
            <w:shd w:val="clear" w:color="auto" w:fill="auto"/>
          </w:tcPr>
          <w:p w:rsidR="00A17EC9" w:rsidRPr="00A17EC9" w:rsidP="00A17EC9">
            <w:pPr>
              <w:jc w:val="center"/>
              <w:rPr>
                <w:sz w:val="20"/>
              </w:rPr>
            </w:pPr>
            <w:r w:rsidRPr="00A17EC9">
              <w:rPr>
                <w:rFonts w:ascii="Times New Roman" w:hAnsi="Times New Roman" w:cs="Times New Roman"/>
                <w:sz w:val="20"/>
              </w:rPr>
              <w:t>1704000,00</w:t>
            </w:r>
          </w:p>
        </w:tc>
        <w:tc>
          <w:tcPr>
            <w:tcW w:w="1531" w:type="dxa"/>
            <w:tcBorders>
              <w:top w:val="single" w:sz="4" w:space="0" w:color="000000"/>
              <w:left w:val="single" w:sz="4" w:space="0" w:color="000000"/>
              <w:bottom w:val="single" w:sz="4" w:space="0" w:color="000000"/>
              <w:right w:val="single" w:sz="4" w:space="0" w:color="auto"/>
            </w:tcBorders>
            <w:shd w:val="clear" w:color="auto" w:fill="auto"/>
          </w:tcPr>
          <w:p w:rsidR="00A17EC9" w:rsidRPr="00A17EC9" w:rsidP="00A17EC9">
            <w:pPr>
              <w:jc w:val="center"/>
              <w:rPr>
                <w:sz w:val="20"/>
              </w:rPr>
            </w:pPr>
            <w:r w:rsidRPr="00A17EC9">
              <w:rPr>
                <w:rFonts w:ascii="Times New Roman" w:hAnsi="Times New Roman" w:cs="Times New Roman"/>
                <w:sz w:val="20"/>
              </w:rPr>
              <w:t>0,00</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17EC9" w:rsidRPr="00A17EC9" w:rsidP="00A17EC9">
            <w:pPr>
              <w:jc w:val="center"/>
              <w:rPr>
                <w:sz w:val="20"/>
              </w:rPr>
            </w:pPr>
            <w:r w:rsidRPr="00A17EC9">
              <w:rPr>
                <w:rFonts w:ascii="Times New Roman" w:hAnsi="Times New Roman" w:cs="Times New Roman"/>
                <w:sz w:val="20"/>
              </w:rPr>
              <w:t>1704000,00</w:t>
            </w:r>
          </w:p>
        </w:tc>
      </w:tr>
      <w:tr w:rsidTr="006E7114">
        <w:tblPrEx>
          <w:tblW w:w="0" w:type="auto"/>
          <w:tblInd w:w="86" w:type="dxa"/>
          <w:tblLayout w:type="fixed"/>
          <w:tblLook w:val="0000"/>
        </w:tblPrEx>
        <w:trPr>
          <w:trHeight w:val="255"/>
        </w:trPr>
        <w:tc>
          <w:tcPr>
            <w:tcW w:w="10507" w:type="dxa"/>
            <w:tcBorders>
              <w:top w:val="single" w:sz="4" w:space="0" w:color="000000"/>
              <w:left w:val="single" w:sz="4" w:space="0" w:color="000000"/>
              <w:bottom w:val="single" w:sz="4" w:space="0" w:color="000000"/>
            </w:tcBorders>
            <w:shd w:val="clear" w:color="auto" w:fill="auto"/>
          </w:tcPr>
          <w:p w:rsidR="00AF3CA1" w:rsidRPr="00A75D2C" w:rsidP="00AF3CA1">
            <w:r w:rsidRPr="00A75D2C">
              <w:rPr>
                <w:rFonts w:ascii="Times New Roman" w:hAnsi="Times New Roman" w:cs="Times New Roman"/>
                <w:iCs/>
                <w:sz w:val="20"/>
              </w:rPr>
              <w:t xml:space="preserve">Міська програма «»Сприяння органів місцевого самоврядування обороноздатності, </w:t>
              <w:br/>
              <w:t xml:space="preserve">територіальній обороні, мобілізаційній підготовці та патріотичному ставленню до державної символіки України у місті Мелітополі» </w:t>
            </w:r>
          </w:p>
        </w:tc>
        <w:tc>
          <w:tcPr>
            <w:tcW w:w="1559" w:type="dxa"/>
            <w:tcBorders>
              <w:top w:val="single" w:sz="4" w:space="0" w:color="000000"/>
              <w:left w:val="single" w:sz="4" w:space="0" w:color="000000"/>
              <w:bottom w:val="single" w:sz="4" w:space="0" w:color="000000"/>
            </w:tcBorders>
            <w:shd w:val="clear" w:color="auto" w:fill="auto"/>
          </w:tcPr>
          <w:p w:rsidR="00AF3CA1" w:rsidRPr="00A75D2C" w:rsidP="00AF3CA1">
            <w:pPr>
              <w:jc w:val="center"/>
            </w:pPr>
            <w:r>
              <w:rPr>
                <w:rFonts w:ascii="Times New Roman" w:hAnsi="Times New Roman" w:cs="Times New Roman"/>
                <w:sz w:val="18"/>
                <w:szCs w:val="18"/>
              </w:rPr>
              <w:t>2151850,00</w:t>
            </w:r>
          </w:p>
        </w:tc>
        <w:tc>
          <w:tcPr>
            <w:tcW w:w="1531" w:type="dxa"/>
            <w:tcBorders>
              <w:top w:val="single" w:sz="4" w:space="0" w:color="000000"/>
              <w:left w:val="single" w:sz="4" w:space="0" w:color="000000"/>
              <w:bottom w:val="single" w:sz="4" w:space="0" w:color="000000"/>
              <w:right w:val="single" w:sz="4" w:space="0" w:color="auto"/>
            </w:tcBorders>
            <w:shd w:val="clear" w:color="auto" w:fill="auto"/>
          </w:tcPr>
          <w:p w:rsidR="00AF3CA1" w:rsidRPr="00A75D2C" w:rsidP="00AF3CA1">
            <w:pPr>
              <w:jc w:val="center"/>
            </w:pPr>
            <w:r>
              <w:rPr>
                <w:rFonts w:ascii="Times New Roman" w:hAnsi="Times New Roman" w:cs="Times New Roman"/>
                <w:sz w:val="18"/>
                <w:szCs w:val="18"/>
              </w:rPr>
              <w:t>39200</w:t>
            </w:r>
            <w:r w:rsidRPr="00A75D2C">
              <w:rPr>
                <w:rFonts w:ascii="Times New Roman" w:hAnsi="Times New Roman" w:cs="Times New Roman"/>
                <w:sz w:val="18"/>
                <w:szCs w:val="18"/>
              </w:rPr>
              <w:t>,00</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F3CA1" w:rsidRPr="00A75D2C" w:rsidP="00AF3CA1">
            <w:pPr>
              <w:jc w:val="center"/>
            </w:pPr>
            <w:r>
              <w:rPr>
                <w:rFonts w:ascii="Times New Roman" w:hAnsi="Times New Roman" w:cs="Times New Roman"/>
                <w:sz w:val="18"/>
                <w:szCs w:val="18"/>
              </w:rPr>
              <w:t>2191050,00</w:t>
            </w:r>
          </w:p>
        </w:tc>
      </w:tr>
      <w:tr>
        <w:tblPrEx>
          <w:tblW w:w="0" w:type="auto"/>
          <w:tblInd w:w="86" w:type="dxa"/>
          <w:tblLayout w:type="fixed"/>
          <w:tblLook w:val="0000"/>
        </w:tblPrEx>
        <w:trPr>
          <w:trHeight w:val="255"/>
        </w:trPr>
        <w:tc>
          <w:tcPr>
            <w:tcW w:w="10507" w:type="dxa"/>
            <w:tcBorders>
              <w:top w:val="single" w:sz="4" w:space="0" w:color="000000"/>
              <w:left w:val="single" w:sz="4" w:space="0" w:color="000000"/>
              <w:bottom w:val="single" w:sz="4" w:space="0" w:color="000000"/>
            </w:tcBorders>
            <w:shd w:val="clear" w:color="auto" w:fill="auto"/>
          </w:tcPr>
          <w:p w:rsidR="00593B3B" w:rsidRPr="00A75D2C">
            <w:r w:rsidRPr="00A75D2C">
              <w:rPr>
                <w:rFonts w:ascii="Times New Roman" w:hAnsi="Times New Roman" w:cs="Times New Roman"/>
                <w:iCs/>
                <w:sz w:val="20"/>
              </w:rPr>
              <w:t xml:space="preserve">Міська програма </w:t>
            </w:r>
            <w:r w:rsidRPr="00A75D2C">
              <w:rPr>
                <w:rFonts w:ascii="Times New Roman" w:hAnsi="Times New Roman" w:cs="Times New Roman"/>
                <w:bCs/>
                <w:sz w:val="20"/>
                <w:u w:val="single"/>
              </w:rPr>
              <w:t>«</w:t>
            </w:r>
            <w:r w:rsidRPr="00A75D2C">
              <w:rPr>
                <w:rFonts w:ascii="Times New Roman" w:hAnsi="Times New Roman" w:cs="Times New Roman"/>
                <w:sz w:val="20"/>
              </w:rPr>
              <w:t>Муніципальний  маркетинг та розвиток  туризму»</w:t>
            </w:r>
          </w:p>
        </w:tc>
        <w:tc>
          <w:tcPr>
            <w:tcW w:w="1559" w:type="dxa"/>
            <w:tcBorders>
              <w:top w:val="single" w:sz="4" w:space="0" w:color="000000"/>
              <w:left w:val="single" w:sz="4" w:space="0" w:color="000000"/>
              <w:bottom w:val="single" w:sz="4" w:space="0" w:color="000000"/>
            </w:tcBorders>
            <w:shd w:val="clear" w:color="auto" w:fill="auto"/>
          </w:tcPr>
          <w:p w:rsidR="00593B3B" w:rsidRPr="00A75D2C">
            <w:pPr>
              <w:jc w:val="center"/>
            </w:pPr>
            <w:r w:rsidRPr="00A75D2C" w:rsidR="003231B7">
              <w:rPr>
                <w:rFonts w:ascii="Times New Roman" w:hAnsi="Times New Roman" w:cs="Times New Roman"/>
                <w:sz w:val="20"/>
              </w:rPr>
              <w:t>425</w:t>
            </w:r>
            <w:r w:rsidRPr="00A75D2C">
              <w:rPr>
                <w:rFonts w:ascii="Times New Roman" w:hAnsi="Times New Roman" w:cs="Times New Roman"/>
                <w:sz w:val="20"/>
              </w:rPr>
              <w:t>000,00</w:t>
            </w:r>
          </w:p>
        </w:tc>
        <w:tc>
          <w:tcPr>
            <w:tcW w:w="1531" w:type="dxa"/>
            <w:tcBorders>
              <w:top w:val="single" w:sz="4" w:space="0" w:color="000000"/>
              <w:left w:val="single" w:sz="4" w:space="0" w:color="000000"/>
              <w:bottom w:val="single" w:sz="4" w:space="0" w:color="000000"/>
            </w:tcBorders>
            <w:shd w:val="clear" w:color="auto" w:fill="auto"/>
          </w:tcPr>
          <w:p w:rsidR="00593B3B" w:rsidRPr="00A75D2C">
            <w:pPr>
              <w:jc w:val="center"/>
            </w:pPr>
            <w:r w:rsidRPr="00A75D2C">
              <w:rPr>
                <w:rFonts w:ascii="Times New Roman" w:hAnsi="Times New Roman" w:cs="Times New Roman"/>
                <w:sz w:val="20"/>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pPr>
              <w:jc w:val="center"/>
            </w:pPr>
            <w:r w:rsidRPr="00A75D2C" w:rsidR="003231B7">
              <w:rPr>
                <w:rFonts w:ascii="Times New Roman" w:hAnsi="Times New Roman" w:cs="Times New Roman"/>
                <w:sz w:val="20"/>
              </w:rPr>
              <w:t>425</w:t>
            </w:r>
            <w:r w:rsidRPr="00A75D2C">
              <w:rPr>
                <w:rFonts w:ascii="Times New Roman" w:hAnsi="Times New Roman" w:cs="Times New Roman"/>
                <w:sz w:val="20"/>
              </w:rPr>
              <w:t>000,00</w:t>
            </w:r>
          </w:p>
        </w:tc>
      </w:tr>
      <w:tr>
        <w:tblPrEx>
          <w:tblW w:w="0" w:type="auto"/>
          <w:tblInd w:w="86" w:type="dxa"/>
          <w:tblLayout w:type="fixed"/>
          <w:tblLook w:val="0000"/>
        </w:tblPrEx>
        <w:trPr>
          <w:trHeight w:val="255"/>
        </w:trPr>
        <w:tc>
          <w:tcPr>
            <w:tcW w:w="10507" w:type="dxa"/>
            <w:tcBorders>
              <w:top w:val="single" w:sz="4" w:space="0" w:color="000000"/>
              <w:left w:val="single" w:sz="4" w:space="0" w:color="000000"/>
              <w:bottom w:val="single" w:sz="4" w:space="0" w:color="000000"/>
            </w:tcBorders>
            <w:shd w:val="clear" w:color="auto" w:fill="auto"/>
          </w:tcPr>
          <w:p w:rsidR="00593B3B" w:rsidRPr="00A75D2C">
            <w:r w:rsidRPr="00A75D2C">
              <w:rPr>
                <w:rFonts w:ascii="Times New Roman" w:hAnsi="Times New Roman" w:cs="Times New Roman"/>
                <w:sz w:val="20"/>
              </w:rPr>
              <w:t xml:space="preserve">Міська програма «Забезпечення виконання рішень суду» </w:t>
            </w:r>
          </w:p>
        </w:tc>
        <w:tc>
          <w:tcPr>
            <w:tcW w:w="1559" w:type="dxa"/>
            <w:tcBorders>
              <w:top w:val="single" w:sz="4" w:space="0" w:color="000000"/>
              <w:left w:val="single" w:sz="4" w:space="0" w:color="000000"/>
              <w:bottom w:val="single" w:sz="4" w:space="0" w:color="000000"/>
            </w:tcBorders>
            <w:shd w:val="clear" w:color="auto" w:fill="auto"/>
          </w:tcPr>
          <w:p w:rsidR="00593B3B" w:rsidRPr="00A75D2C">
            <w:pPr>
              <w:jc w:val="center"/>
            </w:pPr>
            <w:r w:rsidRPr="00A75D2C" w:rsidR="00FE5DA8">
              <w:rPr>
                <w:rFonts w:ascii="Times New Roman" w:hAnsi="Times New Roman" w:cs="Times New Roman"/>
                <w:sz w:val="20"/>
              </w:rPr>
              <w:t>3</w:t>
            </w:r>
            <w:r w:rsidRPr="00A75D2C">
              <w:rPr>
                <w:rFonts w:ascii="Times New Roman" w:hAnsi="Times New Roman" w:cs="Times New Roman"/>
                <w:sz w:val="20"/>
              </w:rPr>
              <w:t>0000,00</w:t>
            </w:r>
          </w:p>
        </w:tc>
        <w:tc>
          <w:tcPr>
            <w:tcW w:w="1531" w:type="dxa"/>
            <w:tcBorders>
              <w:top w:val="single" w:sz="4" w:space="0" w:color="000000"/>
              <w:left w:val="single" w:sz="4" w:space="0" w:color="000000"/>
              <w:bottom w:val="single" w:sz="4" w:space="0" w:color="000000"/>
            </w:tcBorders>
            <w:shd w:val="clear" w:color="auto" w:fill="auto"/>
          </w:tcPr>
          <w:p w:rsidR="00593B3B" w:rsidRPr="00A75D2C">
            <w:pPr>
              <w:jc w:val="center"/>
            </w:pPr>
            <w:r w:rsidRPr="00A75D2C">
              <w:rPr>
                <w:rFonts w:ascii="Times New Roman" w:hAnsi="Times New Roman" w:cs="Times New Roman"/>
                <w:sz w:val="20"/>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pPr>
              <w:jc w:val="center"/>
            </w:pPr>
            <w:r w:rsidRPr="00A75D2C" w:rsidR="00FE5DA8">
              <w:rPr>
                <w:rFonts w:ascii="Times New Roman" w:hAnsi="Times New Roman" w:cs="Times New Roman"/>
                <w:sz w:val="20"/>
              </w:rPr>
              <w:t>3</w:t>
            </w:r>
            <w:r w:rsidRPr="00A75D2C">
              <w:rPr>
                <w:rFonts w:ascii="Times New Roman" w:hAnsi="Times New Roman" w:cs="Times New Roman"/>
                <w:sz w:val="20"/>
              </w:rPr>
              <w:t>0000,00</w:t>
            </w:r>
          </w:p>
        </w:tc>
      </w:tr>
      <w:tr>
        <w:tblPrEx>
          <w:tblW w:w="0" w:type="auto"/>
          <w:tblInd w:w="86" w:type="dxa"/>
          <w:tblLayout w:type="fixed"/>
          <w:tblLook w:val="0000"/>
        </w:tblPrEx>
        <w:trPr>
          <w:trHeight w:val="344"/>
        </w:trPr>
        <w:tc>
          <w:tcPr>
            <w:tcW w:w="10507" w:type="dxa"/>
            <w:tcBorders>
              <w:top w:val="single" w:sz="4" w:space="0" w:color="000000"/>
              <w:left w:val="single" w:sz="4" w:space="0" w:color="000000"/>
              <w:bottom w:val="single" w:sz="4" w:space="0" w:color="000000"/>
            </w:tcBorders>
            <w:shd w:val="clear" w:color="auto" w:fill="auto"/>
          </w:tcPr>
          <w:p w:rsidR="00593B3B" w:rsidRPr="00A75D2C">
            <w:r w:rsidRPr="00A75D2C">
              <w:rPr>
                <w:rFonts w:ascii="Times New Roman" w:hAnsi="Times New Roman" w:cs="Times New Roman"/>
                <w:sz w:val="20"/>
              </w:rPr>
              <w:t>Міська програма «Розвиток велосипедної інфраструктури м. Мелітополя»</w:t>
            </w:r>
          </w:p>
        </w:tc>
        <w:tc>
          <w:tcPr>
            <w:tcW w:w="1559" w:type="dxa"/>
            <w:tcBorders>
              <w:top w:val="single" w:sz="4" w:space="0" w:color="000000"/>
              <w:left w:val="single" w:sz="4" w:space="0" w:color="000000"/>
              <w:bottom w:val="single" w:sz="4" w:space="0" w:color="000000"/>
            </w:tcBorders>
            <w:shd w:val="clear" w:color="auto" w:fill="auto"/>
          </w:tcPr>
          <w:p w:rsidR="00593B3B" w:rsidRPr="00A75D2C">
            <w:pPr>
              <w:jc w:val="center"/>
            </w:pPr>
            <w:r w:rsidRPr="00A75D2C">
              <w:rPr>
                <w:rFonts w:ascii="Times New Roman" w:hAnsi="Times New Roman" w:cs="Times New Roman"/>
                <w:sz w:val="20"/>
              </w:rPr>
              <w:t>10000,00</w:t>
            </w:r>
          </w:p>
        </w:tc>
        <w:tc>
          <w:tcPr>
            <w:tcW w:w="1531" w:type="dxa"/>
            <w:tcBorders>
              <w:top w:val="single" w:sz="4" w:space="0" w:color="000000"/>
              <w:left w:val="single" w:sz="4" w:space="0" w:color="000000"/>
              <w:bottom w:val="single" w:sz="4" w:space="0" w:color="000000"/>
            </w:tcBorders>
            <w:shd w:val="clear" w:color="auto" w:fill="auto"/>
          </w:tcPr>
          <w:p w:rsidR="00593B3B" w:rsidRPr="00A75D2C">
            <w:pPr>
              <w:jc w:val="center"/>
            </w:pPr>
            <w:r w:rsidRPr="00A75D2C">
              <w:rPr>
                <w:rFonts w:ascii="Times New Roman" w:hAnsi="Times New Roman" w:cs="Times New Roman"/>
                <w:sz w:val="20"/>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pPr>
              <w:jc w:val="center"/>
            </w:pPr>
            <w:r w:rsidRPr="00A75D2C">
              <w:rPr>
                <w:rFonts w:ascii="Times New Roman" w:hAnsi="Times New Roman" w:cs="Times New Roman"/>
                <w:sz w:val="20"/>
              </w:rPr>
              <w:t>10000,00</w:t>
            </w:r>
          </w:p>
        </w:tc>
      </w:tr>
      <w:tr>
        <w:tblPrEx>
          <w:tblW w:w="0" w:type="auto"/>
          <w:tblInd w:w="86" w:type="dxa"/>
          <w:tblLayout w:type="fixed"/>
          <w:tblLook w:val="0000"/>
        </w:tblPrEx>
        <w:trPr>
          <w:trHeight w:val="255"/>
        </w:trPr>
        <w:tc>
          <w:tcPr>
            <w:tcW w:w="10507" w:type="dxa"/>
            <w:tcBorders>
              <w:top w:val="single" w:sz="4" w:space="0" w:color="000000"/>
              <w:left w:val="single" w:sz="4" w:space="0" w:color="000000"/>
              <w:bottom w:val="single" w:sz="4" w:space="0" w:color="000000"/>
            </w:tcBorders>
            <w:shd w:val="clear" w:color="auto" w:fill="auto"/>
          </w:tcPr>
          <w:p w:rsidR="00593B3B" w:rsidRPr="00A75D2C">
            <w:r w:rsidRPr="00A75D2C">
              <w:rPr>
                <w:rFonts w:ascii="Times New Roman" w:hAnsi="Times New Roman" w:cs="Times New Roman"/>
                <w:b/>
                <w:sz w:val="20"/>
              </w:rPr>
              <w:t>Усього</w:t>
            </w:r>
          </w:p>
        </w:tc>
        <w:tc>
          <w:tcPr>
            <w:tcW w:w="1559" w:type="dxa"/>
            <w:tcBorders>
              <w:top w:val="single" w:sz="4" w:space="0" w:color="000000"/>
              <w:left w:val="single" w:sz="4" w:space="0" w:color="000000"/>
              <w:bottom w:val="single" w:sz="4" w:space="0" w:color="000000"/>
            </w:tcBorders>
            <w:shd w:val="clear" w:color="auto" w:fill="auto"/>
          </w:tcPr>
          <w:p w:rsidR="00593B3B" w:rsidRPr="00A75D2C" w:rsidP="00A17EC9">
            <w:pPr>
              <w:jc w:val="center"/>
            </w:pPr>
            <w:r w:rsidR="00AF3CA1">
              <w:rPr>
                <w:rFonts w:ascii="Times New Roman" w:hAnsi="Times New Roman" w:cs="Times New Roman"/>
                <w:b/>
                <w:sz w:val="20"/>
              </w:rPr>
              <w:t>7</w:t>
            </w:r>
            <w:r w:rsidR="00A17EC9">
              <w:rPr>
                <w:rFonts w:ascii="Times New Roman" w:hAnsi="Times New Roman" w:cs="Times New Roman"/>
                <w:b/>
                <w:sz w:val="20"/>
              </w:rPr>
              <w:t>538</w:t>
            </w:r>
            <w:r w:rsidR="00AF3CA1">
              <w:rPr>
                <w:rFonts w:ascii="Times New Roman" w:hAnsi="Times New Roman" w:cs="Times New Roman"/>
                <w:b/>
                <w:sz w:val="20"/>
              </w:rPr>
              <w:t>850,00</w:t>
            </w:r>
          </w:p>
        </w:tc>
        <w:tc>
          <w:tcPr>
            <w:tcW w:w="1531" w:type="dxa"/>
            <w:tcBorders>
              <w:top w:val="single" w:sz="4" w:space="0" w:color="000000"/>
              <w:left w:val="single" w:sz="4" w:space="0" w:color="000000"/>
              <w:bottom w:val="single" w:sz="4" w:space="0" w:color="000000"/>
            </w:tcBorders>
            <w:shd w:val="clear" w:color="auto" w:fill="auto"/>
          </w:tcPr>
          <w:p w:rsidR="00593B3B" w:rsidRPr="00A75D2C">
            <w:pPr>
              <w:jc w:val="center"/>
            </w:pPr>
            <w:r w:rsidR="00A17EC9">
              <w:rPr>
                <w:rFonts w:ascii="Times New Roman" w:hAnsi="Times New Roman" w:cs="Times New Roman"/>
                <w:b/>
                <w:sz w:val="20"/>
              </w:rPr>
              <w:t>561500,00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rsidP="00AF3CA1">
            <w:pPr>
              <w:jc w:val="center"/>
            </w:pPr>
            <w:r w:rsidR="00A17EC9">
              <w:rPr>
                <w:rFonts w:ascii="Times New Roman" w:hAnsi="Times New Roman" w:cs="Times New Roman"/>
                <w:b/>
                <w:sz w:val="20"/>
              </w:rPr>
              <w:t>8100350,00</w:t>
            </w:r>
          </w:p>
        </w:tc>
      </w:tr>
    </w:tbl>
    <w:p w:rsidR="00593B3B" w:rsidRPr="00A75D2C">
      <w:pPr>
        <w:ind w:firstLine="357"/>
        <w:rPr>
          <w:rFonts w:ascii="Times New Roman" w:hAnsi="Times New Roman" w:cs="Times New Roman"/>
          <w:sz w:val="24"/>
          <w:szCs w:val="24"/>
        </w:rPr>
      </w:pPr>
    </w:p>
    <w:p w:rsidR="00593B3B">
      <w:pPr>
        <w:ind w:firstLine="357"/>
        <w:rPr>
          <w:rFonts w:ascii="Times New Roman" w:hAnsi="Times New Roman" w:cs="Times New Roman"/>
          <w:sz w:val="24"/>
          <w:szCs w:val="24"/>
        </w:rPr>
      </w:pPr>
      <w:r w:rsidRPr="00A75D2C">
        <w:rPr>
          <w:rFonts w:ascii="Times New Roman" w:hAnsi="Times New Roman" w:cs="Times New Roman"/>
          <w:sz w:val="24"/>
          <w:szCs w:val="24"/>
        </w:rPr>
        <w:t>11. Результативні показники бюджетної програми:</w:t>
      </w:r>
    </w:p>
    <w:p w:rsidR="006E7114">
      <w:pPr>
        <w:ind w:firstLine="357"/>
        <w:rPr>
          <w:rFonts w:ascii="Times New Roman" w:hAnsi="Times New Roman" w:cs="Times New Roman"/>
          <w:sz w:val="24"/>
          <w:szCs w:val="24"/>
        </w:rPr>
      </w:pPr>
    </w:p>
    <w:p w:rsidR="00593B3B" w:rsidRPr="00A75D2C">
      <w:pPr>
        <w:ind w:firstLine="357"/>
        <w:rPr>
          <w:rFonts w:ascii="Times New Roman" w:hAnsi="Times New Roman" w:cs="Times New Roman"/>
          <w:sz w:val="20"/>
          <w:szCs w:val="24"/>
        </w:rPr>
      </w:pPr>
    </w:p>
    <w:tbl>
      <w:tblPr>
        <w:tblStyle w:val="TableNormal"/>
        <w:tblW w:w="0" w:type="auto"/>
        <w:tblInd w:w="108" w:type="dxa"/>
        <w:tblLayout w:type="fixed"/>
        <w:tblLook w:val="0000"/>
      </w:tblPr>
      <w:tblGrid>
        <w:gridCol w:w="750"/>
        <w:gridCol w:w="5294"/>
        <w:gridCol w:w="1208"/>
        <w:gridCol w:w="2565"/>
        <w:gridCol w:w="1967"/>
        <w:gridCol w:w="1402"/>
        <w:gridCol w:w="1983"/>
        <w:gridCol w:w="18"/>
      </w:tblGrid>
      <w:tr>
        <w:tblPrEx>
          <w:tblW w:w="0" w:type="auto"/>
          <w:tblInd w:w="108" w:type="dxa"/>
          <w:tblLayout w:type="fixed"/>
          <w:tblLook w:val="0000"/>
        </w:tblPrEx>
        <w:trPr>
          <w:gridAfter w:val="1"/>
          <w:wAfter w:w="18" w:type="dxa"/>
          <w:trHeight w:val="803"/>
        </w:trPr>
        <w:tc>
          <w:tcPr>
            <w:tcW w:w="750"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2"/>
                <w:szCs w:val="22"/>
              </w:rPr>
              <w:t>№</w:t>
            </w:r>
          </w:p>
          <w:p w:rsidR="00593B3B" w:rsidRPr="00A75D2C">
            <w:pPr>
              <w:jc w:val="center"/>
            </w:pPr>
            <w:r w:rsidRPr="00A75D2C">
              <w:rPr>
                <w:rFonts w:ascii="Times New Roman" w:hAnsi="Times New Roman" w:cs="Times New Roman"/>
                <w:sz w:val="22"/>
                <w:szCs w:val="22"/>
              </w:rPr>
              <w:t>з/п</w:t>
            </w:r>
          </w:p>
        </w:tc>
        <w:tc>
          <w:tcPr>
            <w:tcW w:w="5294"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2"/>
                <w:szCs w:val="22"/>
              </w:rPr>
              <w:t>Показники</w:t>
            </w:r>
          </w:p>
        </w:tc>
        <w:tc>
          <w:tcPr>
            <w:tcW w:w="1208"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2"/>
                <w:szCs w:val="22"/>
              </w:rPr>
              <w:t>Одиниця виміру</w:t>
            </w:r>
          </w:p>
        </w:tc>
        <w:tc>
          <w:tcPr>
            <w:tcW w:w="2565"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2"/>
                <w:szCs w:val="22"/>
              </w:rPr>
              <w:t>Джерело інформації</w:t>
            </w:r>
          </w:p>
        </w:tc>
        <w:tc>
          <w:tcPr>
            <w:tcW w:w="1967"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2"/>
                <w:szCs w:val="22"/>
              </w:rPr>
              <w:t>Загальний</w:t>
            </w:r>
          </w:p>
          <w:p w:rsidR="00593B3B" w:rsidRPr="00A75D2C">
            <w:pPr>
              <w:jc w:val="center"/>
            </w:pPr>
            <w:r w:rsidRPr="00A75D2C">
              <w:rPr>
                <w:rFonts w:ascii="Times New Roman" w:hAnsi="Times New Roman" w:cs="Times New Roman"/>
                <w:sz w:val="22"/>
                <w:szCs w:val="22"/>
              </w:rPr>
              <w:t>фонд</w:t>
            </w:r>
          </w:p>
        </w:tc>
        <w:tc>
          <w:tcPr>
            <w:tcW w:w="1402"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2"/>
                <w:szCs w:val="22"/>
              </w:rPr>
              <w:t>Спеціальний фонд</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B3B" w:rsidRPr="00A75D2C">
            <w:pPr>
              <w:jc w:val="center"/>
            </w:pPr>
            <w:r w:rsidRPr="00A75D2C">
              <w:rPr>
                <w:rFonts w:ascii="Times New Roman" w:hAnsi="Times New Roman" w:cs="Times New Roman"/>
                <w:sz w:val="22"/>
                <w:szCs w:val="22"/>
              </w:rPr>
              <w:t>Усього</w:t>
            </w:r>
          </w:p>
        </w:tc>
      </w:tr>
      <w:tr>
        <w:tblPrEx>
          <w:tblW w:w="0" w:type="auto"/>
          <w:tblInd w:w="108" w:type="dxa"/>
          <w:tblLayout w:type="fixed"/>
          <w:tblLook w:val="0000"/>
        </w:tblPrEx>
        <w:trPr>
          <w:gridAfter w:val="1"/>
          <w:wAfter w:w="18" w:type="dxa"/>
          <w:trHeight w:val="189"/>
        </w:trPr>
        <w:tc>
          <w:tcPr>
            <w:tcW w:w="750"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2"/>
                <w:szCs w:val="22"/>
              </w:rPr>
              <w:t>1</w:t>
            </w:r>
          </w:p>
        </w:tc>
        <w:tc>
          <w:tcPr>
            <w:tcW w:w="5294"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2"/>
                <w:szCs w:val="22"/>
              </w:rPr>
              <w:t>3</w:t>
            </w:r>
          </w:p>
        </w:tc>
        <w:tc>
          <w:tcPr>
            <w:tcW w:w="1208"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2"/>
                <w:szCs w:val="22"/>
              </w:rPr>
              <w:t>4</w:t>
            </w:r>
          </w:p>
        </w:tc>
        <w:tc>
          <w:tcPr>
            <w:tcW w:w="2565"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Pr>
                <w:rFonts w:ascii="Times New Roman" w:hAnsi="Times New Roman" w:cs="Times New Roman"/>
                <w:sz w:val="22"/>
                <w:szCs w:val="22"/>
              </w:rPr>
              <w:t>5</w:t>
            </w:r>
          </w:p>
        </w:tc>
        <w:tc>
          <w:tcPr>
            <w:tcW w:w="1967" w:type="dxa"/>
            <w:tcBorders>
              <w:top w:val="single" w:sz="4" w:space="0" w:color="000000"/>
              <w:left w:val="single" w:sz="4" w:space="0" w:color="000000"/>
              <w:bottom w:val="single" w:sz="4" w:space="0" w:color="000000"/>
            </w:tcBorders>
            <w:shd w:val="clear" w:color="auto" w:fill="auto"/>
            <w:vAlign w:val="center"/>
          </w:tcPr>
          <w:p w:rsidR="00593B3B" w:rsidRPr="00A75D2C">
            <w:pPr>
              <w:snapToGrid w:val="0"/>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tcBorders>
            <w:shd w:val="clear" w:color="auto" w:fill="auto"/>
            <w:vAlign w:val="center"/>
          </w:tcPr>
          <w:p w:rsidR="00593B3B" w:rsidRPr="00A75D2C">
            <w:pPr>
              <w:snapToGrid w:val="0"/>
              <w:jc w:val="center"/>
              <w:rPr>
                <w:rFonts w:ascii="Times New Roman" w:hAnsi="Times New Roman" w:cs="Times New Roman"/>
                <w:sz w:val="22"/>
                <w:szCs w:val="22"/>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B3B" w:rsidRPr="00A75D2C">
            <w:pPr>
              <w:snapToGrid w:val="0"/>
              <w:jc w:val="center"/>
              <w:rPr>
                <w:rFonts w:ascii="Times New Roman" w:hAnsi="Times New Roman" w:cs="Times New Roman"/>
                <w:sz w:val="22"/>
                <w:szCs w:val="22"/>
              </w:rPr>
            </w:pP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vAlign w:val="center"/>
          </w:tcPr>
          <w:p w:rsidR="00593B3B" w:rsidRPr="00A75D2C">
            <w:pPr>
              <w:jc w:val="center"/>
            </w:pPr>
            <w:r w:rsidRPr="00A75D2C" w:rsidR="001B06FA">
              <w:rPr>
                <w:rFonts w:ascii="Times New Roman" w:hAnsi="Times New Roman" w:cs="Times New Roman"/>
                <w:sz w:val="20"/>
                <w:lang w:val="ru-RU"/>
              </w:rPr>
              <w:t>1</w:t>
            </w:r>
          </w:p>
        </w:tc>
        <w:tc>
          <w:tcPr>
            <w:tcW w:w="5294" w:type="dxa"/>
            <w:tcBorders>
              <w:top w:val="single" w:sz="4" w:space="0" w:color="000000"/>
              <w:left w:val="single" w:sz="4" w:space="0" w:color="000000"/>
              <w:bottom w:val="single" w:sz="4" w:space="0" w:color="000000"/>
            </w:tcBorders>
            <w:shd w:val="clear" w:color="auto" w:fill="auto"/>
          </w:tcPr>
          <w:p w:rsidR="00593B3B" w:rsidRPr="00A75D2C" w:rsidP="001B06FA">
            <w:r w:rsidRPr="00A75D2C">
              <w:rPr>
                <w:rFonts w:ascii="Times New Roman" w:hAnsi="Times New Roman" w:cs="Times New Roman"/>
                <w:b/>
                <w:sz w:val="20"/>
              </w:rPr>
              <w:t xml:space="preserve">Завдання </w:t>
            </w:r>
            <w:r w:rsidRPr="00A75D2C" w:rsidR="001B06FA">
              <w:rPr>
                <w:rFonts w:ascii="Times New Roman" w:hAnsi="Times New Roman" w:cs="Times New Roman"/>
                <w:b/>
                <w:sz w:val="20"/>
              </w:rPr>
              <w:t>1</w:t>
            </w:r>
            <w:r w:rsidRPr="00A75D2C">
              <w:rPr>
                <w:rFonts w:ascii="Times New Roman" w:hAnsi="Times New Roman" w:cs="Times New Roman"/>
                <w:sz w:val="20"/>
              </w:rPr>
              <w:t>: Виплата грошової допомоги та забезпечення всім необхідним, а саме: папером, бланками, журналами, та канцелярським приладдям голів вуличних комітетів та уповноважених в мікрорайонах міста, які здійснюють роботу відповідно до Закону України «Про органи самоорганізації населення»</w:t>
            </w:r>
          </w:p>
        </w:tc>
        <w:tc>
          <w:tcPr>
            <w:tcW w:w="1208" w:type="dxa"/>
            <w:tcBorders>
              <w:top w:val="single" w:sz="4" w:space="0" w:color="000000"/>
              <w:left w:val="single" w:sz="4" w:space="0" w:color="000000"/>
              <w:bottom w:val="single" w:sz="4" w:space="0" w:color="000000"/>
            </w:tcBorders>
            <w:shd w:val="clear" w:color="auto" w:fill="auto"/>
          </w:tcPr>
          <w:p w:rsidR="00593B3B" w:rsidRPr="00A75D2C" w:rsidP="00DB544D">
            <w:pPr>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593B3B" w:rsidRPr="00A7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5D2C">
              <w:rPr>
                <w:rFonts w:ascii="Times New Roman" w:hAnsi="Times New Roman" w:cs="Times New Roman"/>
                <w:sz w:val="20"/>
              </w:rPr>
              <w:t>Кошторис витрат</w:t>
            </w:r>
          </w:p>
        </w:tc>
        <w:tc>
          <w:tcPr>
            <w:tcW w:w="1967" w:type="dxa"/>
            <w:tcBorders>
              <w:top w:val="single" w:sz="4" w:space="0" w:color="000000"/>
              <w:left w:val="single" w:sz="4" w:space="0" w:color="000000"/>
              <w:bottom w:val="single" w:sz="4" w:space="0" w:color="000000"/>
            </w:tcBorders>
            <w:shd w:val="clear" w:color="auto" w:fill="auto"/>
          </w:tcPr>
          <w:p w:rsidR="00593B3B" w:rsidRPr="00A75D2C">
            <w:pPr>
              <w:snapToGrid w:val="0"/>
              <w:jc w:val="center"/>
            </w:pPr>
            <w:r w:rsidRPr="00A75D2C">
              <w:rPr>
                <w:sz w:val="20"/>
              </w:rPr>
              <w:t>400000,00</w:t>
            </w:r>
          </w:p>
        </w:tc>
        <w:tc>
          <w:tcPr>
            <w:tcW w:w="1402" w:type="dxa"/>
            <w:tcBorders>
              <w:top w:val="single" w:sz="4" w:space="0" w:color="000000"/>
              <w:left w:val="single" w:sz="4" w:space="0" w:color="000000"/>
              <w:bottom w:val="single" w:sz="4" w:space="0" w:color="000000"/>
            </w:tcBorders>
            <w:shd w:val="clear" w:color="auto" w:fill="auto"/>
          </w:tcPr>
          <w:p w:rsidR="00593B3B" w:rsidRPr="00A75D2C">
            <w:pPr>
              <w:snapToGrid w:val="0"/>
              <w:jc w:val="center"/>
            </w:pPr>
            <w:r w:rsidRPr="00A75D2C">
              <w:rPr>
                <w:sz w:val="20"/>
              </w:rPr>
              <w:t>0,00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pPr>
              <w:snapToGrid w:val="0"/>
              <w:jc w:val="center"/>
            </w:pPr>
            <w:r w:rsidRPr="00A75D2C">
              <w:rPr>
                <w:sz w:val="20"/>
              </w:rPr>
              <w:t>400000,00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vAlign w:val="center"/>
          </w:tcPr>
          <w:p w:rsidR="00593B3B" w:rsidRPr="00A75D2C">
            <w:pPr>
              <w:snapToGrid w:val="0"/>
              <w:jc w:val="center"/>
              <w:rPr>
                <w:rFonts w:ascii="Times New Roman" w:hAnsi="Times New Roman" w:cs="Times New Roman"/>
                <w:sz w:val="20"/>
                <w:lang w:val="ru-RU"/>
              </w:rPr>
            </w:pPr>
          </w:p>
        </w:tc>
        <w:tc>
          <w:tcPr>
            <w:tcW w:w="5294" w:type="dxa"/>
            <w:tcBorders>
              <w:top w:val="single" w:sz="4" w:space="0" w:color="000000"/>
              <w:left w:val="single" w:sz="4" w:space="0" w:color="000000"/>
              <w:bottom w:val="single" w:sz="4" w:space="0" w:color="000000"/>
            </w:tcBorders>
            <w:shd w:val="clear" w:color="auto" w:fill="auto"/>
          </w:tcPr>
          <w:p w:rsidR="00593B3B" w:rsidRPr="00A75D2C">
            <w:pPr>
              <w:snapToGrid w:val="0"/>
            </w:pPr>
            <w:r w:rsidRPr="00A75D2C">
              <w:rPr>
                <w:rFonts w:ascii="Times New Roman" w:hAnsi="Times New Roman" w:cs="Times New Roman"/>
                <w:b/>
                <w:sz w:val="20"/>
              </w:rPr>
              <w:t>Показники затрат</w:t>
            </w:r>
          </w:p>
        </w:tc>
        <w:tc>
          <w:tcPr>
            <w:tcW w:w="1208" w:type="dxa"/>
            <w:tcBorders>
              <w:top w:val="single" w:sz="4" w:space="0" w:color="000000"/>
              <w:left w:val="single" w:sz="4" w:space="0" w:color="000000"/>
              <w:bottom w:val="single" w:sz="4" w:space="0" w:color="000000"/>
            </w:tcBorders>
            <w:shd w:val="clear" w:color="auto" w:fill="auto"/>
          </w:tcPr>
          <w:p w:rsidR="00593B3B" w:rsidRPr="00A75D2C">
            <w:pPr>
              <w:snapToGrid w:val="0"/>
              <w:jc w:val="center"/>
              <w:rPr>
                <w:rFonts w:ascii="Times New Roman" w:hAnsi="Times New Roman" w:cs="Times New Roman"/>
                <w:b/>
                <w:sz w:val="20"/>
              </w:rPr>
            </w:pPr>
          </w:p>
        </w:tc>
        <w:tc>
          <w:tcPr>
            <w:tcW w:w="2565" w:type="dxa"/>
            <w:tcBorders>
              <w:top w:val="single" w:sz="4" w:space="0" w:color="000000"/>
              <w:left w:val="single" w:sz="4" w:space="0" w:color="000000"/>
              <w:bottom w:val="single" w:sz="4" w:space="0" w:color="000000"/>
            </w:tcBorders>
            <w:shd w:val="clear" w:color="auto" w:fill="auto"/>
          </w:tcPr>
          <w:p w:rsidR="00593B3B" w:rsidRPr="00A7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593B3B" w:rsidRPr="00A75D2C">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593B3B" w:rsidRPr="00A75D2C">
            <w:pPr>
              <w:snapToGrid w:val="0"/>
              <w:jc w:val="center"/>
              <w:rPr>
                <w:rFonts w:ascii="Times New Roman" w:hAnsi="Times New Roman" w:cs="Times New Roman"/>
                <w:sz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pPr>
              <w:snapToGrid w:val="0"/>
              <w:jc w:val="center"/>
              <w:rPr>
                <w:rFonts w:ascii="Times New Roman" w:hAnsi="Times New Roman" w:cs="Times New Roman"/>
                <w:sz w:val="20"/>
              </w:rPr>
            </w:pP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vAlign w:val="center"/>
          </w:tcPr>
          <w:p w:rsidR="00DB544D" w:rsidRPr="00A75D2C" w:rsidP="00DB544D">
            <w:pPr>
              <w:snapToGrid w:val="0"/>
              <w:jc w:val="center"/>
              <w:rPr>
                <w:rFonts w:ascii="Times New Roman" w:hAnsi="Times New Roman" w:cs="Times New Roman"/>
                <w:sz w:val="20"/>
                <w:lang w:val="ru-RU"/>
              </w:rPr>
            </w:pPr>
          </w:p>
        </w:tc>
        <w:tc>
          <w:tcPr>
            <w:tcW w:w="5294" w:type="dxa"/>
            <w:tcBorders>
              <w:top w:val="single" w:sz="4" w:space="0" w:color="000000"/>
              <w:left w:val="single" w:sz="4" w:space="0" w:color="000000"/>
              <w:bottom w:val="single" w:sz="4" w:space="0" w:color="000000"/>
            </w:tcBorders>
            <w:shd w:val="clear" w:color="auto" w:fill="auto"/>
          </w:tcPr>
          <w:p w:rsidR="00DB544D" w:rsidRPr="00A75D2C" w:rsidP="00DB544D">
            <w:pPr>
              <w:snapToGrid w:val="0"/>
            </w:pPr>
            <w:r w:rsidRPr="00A75D2C">
              <w:rPr>
                <w:rFonts w:ascii="Times New Roman" w:hAnsi="Times New Roman" w:cs="Times New Roman"/>
                <w:sz w:val="20"/>
              </w:rPr>
              <w:t>Видатки на виплату грошової допомоги головам вуличних комітетів та уповноважених в мікрорайонах міста</w:t>
            </w:r>
          </w:p>
        </w:tc>
        <w:tc>
          <w:tcPr>
            <w:tcW w:w="1208" w:type="dxa"/>
            <w:tcBorders>
              <w:top w:val="single" w:sz="4" w:space="0" w:color="000000"/>
              <w:left w:val="single" w:sz="4" w:space="0" w:color="000000"/>
              <w:bottom w:val="single" w:sz="4" w:space="0" w:color="000000"/>
            </w:tcBorders>
            <w:shd w:val="clear" w:color="auto" w:fill="auto"/>
          </w:tcPr>
          <w:p w:rsidR="00DB544D" w:rsidP="00DB544D">
            <w:pPr>
              <w:jc w:val="center"/>
            </w:pPr>
            <w:r w:rsidRPr="00497C56">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DB544D" w:rsidRPr="00A75D2C" w:rsidP="00DB5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Кошторис витрат</w:t>
            </w:r>
          </w:p>
        </w:tc>
        <w:tc>
          <w:tcPr>
            <w:tcW w:w="1967" w:type="dxa"/>
            <w:tcBorders>
              <w:top w:val="single" w:sz="4" w:space="0" w:color="000000"/>
              <w:left w:val="single" w:sz="4" w:space="0" w:color="000000"/>
              <w:bottom w:val="single" w:sz="4" w:space="0" w:color="000000"/>
            </w:tcBorders>
            <w:shd w:val="clear" w:color="auto" w:fill="auto"/>
          </w:tcPr>
          <w:p w:rsidR="00DB544D" w:rsidRPr="00A75D2C" w:rsidP="00DB544D">
            <w:pPr>
              <w:snapToGrid w:val="0"/>
              <w:jc w:val="center"/>
            </w:pPr>
            <w:r w:rsidRPr="00A75D2C">
              <w:rPr>
                <w:sz w:val="20"/>
              </w:rPr>
              <w:t>385000,00</w:t>
            </w:r>
          </w:p>
        </w:tc>
        <w:tc>
          <w:tcPr>
            <w:tcW w:w="1402" w:type="dxa"/>
            <w:tcBorders>
              <w:top w:val="single" w:sz="4" w:space="0" w:color="000000"/>
              <w:left w:val="single" w:sz="4" w:space="0" w:color="000000"/>
              <w:bottom w:val="single" w:sz="4" w:space="0" w:color="000000"/>
            </w:tcBorders>
            <w:shd w:val="clear" w:color="auto" w:fill="auto"/>
          </w:tcPr>
          <w:p w:rsidR="00DB544D" w:rsidRPr="00A75D2C" w:rsidP="00DB544D">
            <w:pPr>
              <w:snapToGrid w:val="0"/>
              <w:jc w:val="center"/>
            </w:pPr>
            <w:r w:rsidRPr="00A75D2C">
              <w:rPr>
                <w:sz w:val="20"/>
              </w:rPr>
              <w:t>0,00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DB544D" w:rsidRPr="00A75D2C" w:rsidP="00DB544D">
            <w:pPr>
              <w:snapToGrid w:val="0"/>
              <w:jc w:val="center"/>
            </w:pPr>
            <w:r w:rsidRPr="00A75D2C">
              <w:rPr>
                <w:sz w:val="20"/>
              </w:rPr>
              <w:t>385000,00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vAlign w:val="center"/>
          </w:tcPr>
          <w:p w:rsidR="00DB544D" w:rsidRPr="00A75D2C" w:rsidP="00DB544D">
            <w:pPr>
              <w:snapToGrid w:val="0"/>
              <w:jc w:val="center"/>
              <w:rPr>
                <w:rFonts w:ascii="Times New Roman" w:hAnsi="Times New Roman" w:cs="Times New Roman"/>
                <w:sz w:val="20"/>
                <w:lang w:val="ru-RU"/>
              </w:rPr>
            </w:pPr>
          </w:p>
        </w:tc>
        <w:tc>
          <w:tcPr>
            <w:tcW w:w="5294" w:type="dxa"/>
            <w:tcBorders>
              <w:top w:val="single" w:sz="4" w:space="0" w:color="000000"/>
              <w:left w:val="single" w:sz="4" w:space="0" w:color="000000"/>
              <w:bottom w:val="single" w:sz="4" w:space="0" w:color="000000"/>
            </w:tcBorders>
            <w:shd w:val="clear" w:color="auto" w:fill="auto"/>
          </w:tcPr>
          <w:p w:rsidR="00DB544D" w:rsidRPr="00A75D2C" w:rsidP="00DB544D">
            <w:pPr>
              <w:snapToGrid w:val="0"/>
            </w:pPr>
            <w:r w:rsidRPr="00A75D2C">
              <w:rPr>
                <w:rFonts w:ascii="Times New Roman" w:hAnsi="Times New Roman" w:cs="Times New Roman"/>
                <w:sz w:val="20"/>
              </w:rPr>
              <w:t xml:space="preserve">Видатки на забезпечення голів вуличних комітетів та уповноважених в мікрорайонах міста всім необхідним, які здійснюють роботу відповідно до Закону України «Про органи самоорганізації населення», а саме: папером, бланками, журналами, та канцелярським приладдям. </w:t>
            </w:r>
          </w:p>
        </w:tc>
        <w:tc>
          <w:tcPr>
            <w:tcW w:w="1208" w:type="dxa"/>
            <w:tcBorders>
              <w:top w:val="single" w:sz="4" w:space="0" w:color="000000"/>
              <w:left w:val="single" w:sz="4" w:space="0" w:color="000000"/>
              <w:bottom w:val="single" w:sz="4" w:space="0" w:color="000000"/>
            </w:tcBorders>
            <w:shd w:val="clear" w:color="auto" w:fill="auto"/>
          </w:tcPr>
          <w:p w:rsidR="00DB544D" w:rsidP="00DB544D">
            <w:pPr>
              <w:jc w:val="center"/>
            </w:pPr>
            <w:r w:rsidRPr="00497C56">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DB544D" w:rsidRPr="00A75D2C" w:rsidP="00DB5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Кошторис витрат</w:t>
            </w:r>
          </w:p>
        </w:tc>
        <w:tc>
          <w:tcPr>
            <w:tcW w:w="1967" w:type="dxa"/>
            <w:tcBorders>
              <w:top w:val="single" w:sz="4" w:space="0" w:color="000000"/>
              <w:left w:val="single" w:sz="4" w:space="0" w:color="000000"/>
              <w:bottom w:val="single" w:sz="4" w:space="0" w:color="000000"/>
            </w:tcBorders>
            <w:shd w:val="clear" w:color="auto" w:fill="auto"/>
          </w:tcPr>
          <w:p w:rsidR="00DB544D" w:rsidRPr="00A75D2C" w:rsidP="00DB544D">
            <w:pPr>
              <w:snapToGrid w:val="0"/>
              <w:jc w:val="center"/>
            </w:pPr>
            <w:r w:rsidRPr="00A75D2C">
              <w:rPr>
                <w:sz w:val="20"/>
              </w:rPr>
              <w:t>15000,00</w:t>
            </w:r>
          </w:p>
        </w:tc>
        <w:tc>
          <w:tcPr>
            <w:tcW w:w="1402" w:type="dxa"/>
            <w:tcBorders>
              <w:top w:val="single" w:sz="4" w:space="0" w:color="000000"/>
              <w:left w:val="single" w:sz="4" w:space="0" w:color="000000"/>
              <w:bottom w:val="single" w:sz="4" w:space="0" w:color="000000"/>
            </w:tcBorders>
            <w:shd w:val="clear" w:color="auto" w:fill="auto"/>
          </w:tcPr>
          <w:p w:rsidR="00DB544D" w:rsidRPr="00A75D2C" w:rsidP="00DB544D">
            <w:pPr>
              <w:snapToGrid w:val="0"/>
              <w:jc w:val="center"/>
            </w:pPr>
            <w:r w:rsidRPr="00A75D2C">
              <w:rPr>
                <w:sz w:val="20"/>
              </w:rPr>
              <w:t>0,00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DB544D" w:rsidRPr="00A75D2C" w:rsidP="00DB544D">
            <w:pPr>
              <w:snapToGrid w:val="0"/>
              <w:jc w:val="center"/>
            </w:pPr>
            <w:r w:rsidRPr="00A75D2C">
              <w:rPr>
                <w:sz w:val="20"/>
              </w:rPr>
              <w:t>15000,00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vAlign w:val="center"/>
          </w:tcPr>
          <w:p w:rsidR="00593B3B" w:rsidRPr="00A75D2C">
            <w:pPr>
              <w:snapToGrid w:val="0"/>
              <w:jc w:val="center"/>
              <w:rPr>
                <w:rFonts w:ascii="Times New Roman" w:hAnsi="Times New Roman" w:cs="Times New Roman"/>
                <w:sz w:val="20"/>
                <w:lang w:val="ru-RU"/>
              </w:rPr>
            </w:pPr>
          </w:p>
        </w:tc>
        <w:tc>
          <w:tcPr>
            <w:tcW w:w="5294" w:type="dxa"/>
            <w:tcBorders>
              <w:top w:val="single" w:sz="4" w:space="0" w:color="000000"/>
              <w:left w:val="single" w:sz="4" w:space="0" w:color="000000"/>
              <w:bottom w:val="single" w:sz="4" w:space="0" w:color="000000"/>
            </w:tcBorders>
            <w:shd w:val="clear" w:color="auto" w:fill="auto"/>
          </w:tcPr>
          <w:p w:rsidR="00593B3B" w:rsidRPr="00A75D2C">
            <w:pPr>
              <w:snapToGrid w:val="0"/>
            </w:pPr>
            <w:r w:rsidRPr="00A75D2C">
              <w:rPr>
                <w:rFonts w:ascii="Times New Roman" w:hAnsi="Times New Roman" w:cs="Times New Roman"/>
                <w:b/>
                <w:sz w:val="20"/>
              </w:rPr>
              <w:t>Показники продукту</w:t>
            </w:r>
          </w:p>
        </w:tc>
        <w:tc>
          <w:tcPr>
            <w:tcW w:w="1208" w:type="dxa"/>
            <w:tcBorders>
              <w:top w:val="single" w:sz="4" w:space="0" w:color="000000"/>
              <w:left w:val="single" w:sz="4" w:space="0" w:color="000000"/>
              <w:bottom w:val="single" w:sz="4" w:space="0" w:color="000000"/>
            </w:tcBorders>
            <w:shd w:val="clear" w:color="auto" w:fill="auto"/>
          </w:tcPr>
          <w:p w:rsidR="00593B3B" w:rsidRPr="00A75D2C">
            <w:pPr>
              <w:snapToGrid w:val="0"/>
              <w:jc w:val="center"/>
              <w:rPr>
                <w:rFonts w:ascii="Times New Roman" w:hAnsi="Times New Roman" w:cs="Times New Roman"/>
                <w:b/>
                <w:sz w:val="20"/>
              </w:rPr>
            </w:pPr>
          </w:p>
        </w:tc>
        <w:tc>
          <w:tcPr>
            <w:tcW w:w="2565" w:type="dxa"/>
            <w:tcBorders>
              <w:top w:val="single" w:sz="4" w:space="0" w:color="000000"/>
              <w:left w:val="single" w:sz="4" w:space="0" w:color="000000"/>
              <w:bottom w:val="single" w:sz="4" w:space="0" w:color="000000"/>
            </w:tcBorders>
            <w:shd w:val="clear" w:color="auto" w:fill="auto"/>
          </w:tcPr>
          <w:p w:rsidR="00593B3B" w:rsidRPr="00A7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593B3B" w:rsidRPr="00A75D2C">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593B3B" w:rsidRPr="00A75D2C">
            <w:pPr>
              <w:snapToGrid w:val="0"/>
              <w:jc w:val="center"/>
              <w:rPr>
                <w:rFonts w:ascii="Times New Roman" w:hAnsi="Times New Roman" w:cs="Times New Roman"/>
                <w:sz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pPr>
              <w:snapToGrid w:val="0"/>
              <w:jc w:val="center"/>
              <w:rPr>
                <w:rFonts w:ascii="Times New Roman" w:hAnsi="Times New Roman" w:cs="Times New Roman"/>
                <w:sz w:val="20"/>
              </w:rPr>
            </w:pP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593B3B" w:rsidRPr="00A75D2C">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593B3B" w:rsidRPr="00A75D2C">
            <w:pPr>
              <w:snapToGrid w:val="0"/>
            </w:pPr>
            <w:r w:rsidR="002D42FA">
              <w:rPr>
                <w:rFonts w:ascii="Times New Roman" w:hAnsi="Times New Roman" w:cs="Times New Roman"/>
                <w:sz w:val="20"/>
              </w:rPr>
              <w:t>К</w:t>
            </w:r>
            <w:r w:rsidRPr="00A75D2C">
              <w:rPr>
                <w:rFonts w:ascii="Times New Roman" w:hAnsi="Times New Roman" w:cs="Times New Roman"/>
                <w:sz w:val="20"/>
              </w:rPr>
              <w:t>ількість голів вуличних комітетів, які отримають грошову допомогу</w:t>
            </w:r>
          </w:p>
        </w:tc>
        <w:tc>
          <w:tcPr>
            <w:tcW w:w="1208" w:type="dxa"/>
            <w:tcBorders>
              <w:top w:val="single" w:sz="4" w:space="0" w:color="000000"/>
              <w:left w:val="single" w:sz="4" w:space="0" w:color="000000"/>
              <w:bottom w:val="single" w:sz="4" w:space="0" w:color="000000"/>
            </w:tcBorders>
            <w:shd w:val="clear" w:color="auto" w:fill="auto"/>
          </w:tcPr>
          <w:p w:rsidR="00593B3B" w:rsidRPr="00A75D2C">
            <w:pPr>
              <w:snapToGrid w:val="0"/>
              <w:jc w:val="center"/>
            </w:pPr>
            <w:r w:rsidRPr="00A75D2C">
              <w:rPr>
                <w:rFonts w:ascii="Times New Roman" w:hAnsi="Times New Roman" w:cs="Times New Roman"/>
                <w:sz w:val="20"/>
              </w:rPr>
              <w:t>осіб</w:t>
            </w:r>
          </w:p>
        </w:tc>
        <w:tc>
          <w:tcPr>
            <w:tcW w:w="2565" w:type="dxa"/>
            <w:tcBorders>
              <w:top w:val="single" w:sz="4" w:space="0" w:color="000000"/>
              <w:left w:val="single" w:sz="4" w:space="0" w:color="000000"/>
              <w:bottom w:val="single" w:sz="4" w:space="0" w:color="000000"/>
            </w:tcBorders>
            <w:shd w:val="clear" w:color="auto" w:fill="auto"/>
          </w:tcPr>
          <w:p w:rsidR="00593B3B" w:rsidRPr="00A75D2C">
            <w:pPr>
              <w:tabs>
                <w:tab w:val="left" w:pos="1660"/>
              </w:tabs>
              <w:snapToGrid w:val="0"/>
              <w:ind w:left="-108" w:right="-82" w:firstLine="108"/>
              <w:jc w:val="center"/>
            </w:pPr>
            <w:r w:rsidRPr="00A75D2C">
              <w:rPr>
                <w:rStyle w:val="FontStyle"/>
                <w:rFonts w:ascii="Times New Roman" w:eastAsia="Liberation Serif" w:hAnsi="Times New Roman" w:cs="Times New Roman"/>
                <w:color w:val="auto"/>
              </w:rPr>
              <w:t>Дані сектору  по роботі з уповноваженими в мікрорайонах міста</w:t>
            </w:r>
          </w:p>
        </w:tc>
        <w:tc>
          <w:tcPr>
            <w:tcW w:w="1967" w:type="dxa"/>
            <w:tcBorders>
              <w:top w:val="single" w:sz="4" w:space="0" w:color="000000"/>
              <w:left w:val="single" w:sz="4" w:space="0" w:color="000000"/>
              <w:bottom w:val="single" w:sz="4" w:space="0" w:color="000000"/>
            </w:tcBorders>
            <w:shd w:val="clear" w:color="auto" w:fill="auto"/>
          </w:tcPr>
          <w:p w:rsidR="00593B3B" w:rsidRPr="00A75D2C">
            <w:pPr>
              <w:snapToGrid w:val="0"/>
              <w:jc w:val="center"/>
            </w:pPr>
            <w:r w:rsidRPr="00A75D2C">
              <w:rPr>
                <w:sz w:val="20"/>
              </w:rPr>
              <w:t>80</w:t>
            </w:r>
          </w:p>
        </w:tc>
        <w:tc>
          <w:tcPr>
            <w:tcW w:w="1402" w:type="dxa"/>
            <w:tcBorders>
              <w:top w:val="single" w:sz="4" w:space="0" w:color="000000"/>
              <w:left w:val="single" w:sz="4" w:space="0" w:color="000000"/>
              <w:bottom w:val="single" w:sz="4" w:space="0" w:color="000000"/>
            </w:tcBorders>
            <w:shd w:val="clear" w:color="auto" w:fill="auto"/>
          </w:tcPr>
          <w:p w:rsidR="00593B3B" w:rsidRPr="00A75D2C">
            <w:pPr>
              <w:snapToGrid w:val="0"/>
              <w:jc w:val="center"/>
            </w:pPr>
            <w:r w:rsidRPr="00A75D2C">
              <w:rPr>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pPr>
              <w:snapToGrid w:val="0"/>
              <w:jc w:val="center"/>
            </w:pPr>
            <w:r w:rsidRPr="00A75D2C">
              <w:rPr>
                <w:sz w:val="20"/>
              </w:rPr>
              <w:t>80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2D42FA" w:rsidRPr="00A75D2C" w:rsidP="002D42FA">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2D42FA" w:rsidRPr="00A75D2C" w:rsidP="002D42FA">
            <w:pPr>
              <w:snapToGrid w:val="0"/>
              <w:rPr>
                <w:rFonts w:ascii="Times New Roman" w:hAnsi="Times New Roman" w:cs="Times New Roman"/>
                <w:sz w:val="20"/>
              </w:rPr>
            </w:pPr>
            <w:r>
              <w:rPr>
                <w:rFonts w:ascii="Times New Roman" w:hAnsi="Times New Roman" w:cs="Times New Roman"/>
                <w:sz w:val="20"/>
              </w:rPr>
              <w:t>Кількість паперів, бланків, журналів</w:t>
            </w:r>
          </w:p>
        </w:tc>
        <w:tc>
          <w:tcPr>
            <w:tcW w:w="1208" w:type="dxa"/>
            <w:tcBorders>
              <w:top w:val="single" w:sz="4" w:space="0" w:color="000000"/>
              <w:left w:val="single" w:sz="4" w:space="0" w:color="000000"/>
              <w:bottom w:val="single" w:sz="4" w:space="0" w:color="000000"/>
            </w:tcBorders>
            <w:shd w:val="clear" w:color="auto" w:fill="auto"/>
          </w:tcPr>
          <w:p w:rsidR="002D42FA" w:rsidRPr="00A75D2C" w:rsidP="002D42FA">
            <w:pPr>
              <w:snapToGrid w:val="0"/>
              <w:jc w:val="center"/>
              <w:rPr>
                <w:rFonts w:ascii="Times New Roman" w:hAnsi="Times New Roman" w:cs="Times New Roman"/>
                <w:sz w:val="20"/>
              </w:rPr>
            </w:pPr>
            <w:r>
              <w:rPr>
                <w:rFonts w:ascii="Times New Roman" w:hAnsi="Times New Roman" w:cs="Times New Roman"/>
                <w:sz w:val="20"/>
              </w:rPr>
              <w:t>шт.</w:t>
            </w:r>
          </w:p>
        </w:tc>
        <w:tc>
          <w:tcPr>
            <w:tcW w:w="2565" w:type="dxa"/>
            <w:tcBorders>
              <w:top w:val="single" w:sz="4" w:space="0" w:color="000000"/>
              <w:left w:val="single" w:sz="4" w:space="0" w:color="000000"/>
              <w:bottom w:val="single" w:sz="4" w:space="0" w:color="000000"/>
            </w:tcBorders>
            <w:shd w:val="clear" w:color="auto" w:fill="auto"/>
          </w:tcPr>
          <w:p w:rsidR="002D42FA" w:rsidRPr="00A75D2C" w:rsidP="002D42FA">
            <w:pPr>
              <w:tabs>
                <w:tab w:val="left" w:pos="1660"/>
              </w:tabs>
              <w:snapToGrid w:val="0"/>
              <w:ind w:left="-108" w:right="-82" w:firstLine="108"/>
              <w:jc w:val="center"/>
              <w:rPr>
                <w:rStyle w:val="FontStyle"/>
                <w:rFonts w:ascii="Times New Roman" w:eastAsia="Liberation Serif" w:hAnsi="Times New Roman" w:cs="Times New Roman"/>
                <w:color w:val="auto"/>
              </w:rPr>
            </w:pPr>
            <w:r w:rsidRPr="00A75D2C">
              <w:rPr>
                <w:rStyle w:val="FontStyle"/>
                <w:rFonts w:ascii="Times New Roman" w:eastAsia="Liberation Serif" w:hAnsi="Times New Roman" w:cs="Times New Roman"/>
                <w:color w:val="auto"/>
              </w:rPr>
              <w:t>Дані сектору  по роботі з уповноваженими в мікрорайонах міста</w:t>
            </w:r>
          </w:p>
        </w:tc>
        <w:tc>
          <w:tcPr>
            <w:tcW w:w="1967" w:type="dxa"/>
            <w:tcBorders>
              <w:top w:val="single" w:sz="4" w:space="0" w:color="000000"/>
              <w:left w:val="single" w:sz="4" w:space="0" w:color="000000"/>
              <w:bottom w:val="single" w:sz="4" w:space="0" w:color="000000"/>
            </w:tcBorders>
            <w:shd w:val="clear" w:color="auto" w:fill="auto"/>
          </w:tcPr>
          <w:p w:rsidR="002D42FA" w:rsidRPr="00A75D2C" w:rsidP="002D42FA">
            <w:pPr>
              <w:snapToGrid w:val="0"/>
              <w:jc w:val="center"/>
            </w:pPr>
            <w:r w:rsidRPr="00A75D2C">
              <w:rPr>
                <w:sz w:val="20"/>
              </w:rPr>
              <w:t>80</w:t>
            </w:r>
          </w:p>
        </w:tc>
        <w:tc>
          <w:tcPr>
            <w:tcW w:w="1402" w:type="dxa"/>
            <w:tcBorders>
              <w:top w:val="single" w:sz="4" w:space="0" w:color="000000"/>
              <w:left w:val="single" w:sz="4" w:space="0" w:color="000000"/>
              <w:bottom w:val="single" w:sz="4" w:space="0" w:color="000000"/>
            </w:tcBorders>
            <w:shd w:val="clear" w:color="auto" w:fill="auto"/>
          </w:tcPr>
          <w:p w:rsidR="002D42FA" w:rsidRPr="00A75D2C" w:rsidP="002D42FA">
            <w:pPr>
              <w:snapToGrid w:val="0"/>
              <w:jc w:val="center"/>
            </w:pPr>
            <w:r w:rsidRPr="00A75D2C">
              <w:rPr>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D42FA" w:rsidRPr="00A75D2C" w:rsidP="002D42FA">
            <w:pPr>
              <w:snapToGrid w:val="0"/>
              <w:jc w:val="center"/>
            </w:pPr>
            <w:r w:rsidRPr="00A75D2C">
              <w:rPr>
                <w:sz w:val="20"/>
              </w:rPr>
              <w:t>80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593B3B" w:rsidRPr="00A75D2C">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593B3B" w:rsidRPr="00A7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5D2C">
              <w:rPr>
                <w:rFonts w:ascii="Times New Roman" w:hAnsi="Times New Roman" w:cs="Times New Roman"/>
                <w:b/>
                <w:sz w:val="20"/>
              </w:rPr>
              <w:t>Показники ефективності</w:t>
            </w:r>
          </w:p>
        </w:tc>
        <w:tc>
          <w:tcPr>
            <w:tcW w:w="1208" w:type="dxa"/>
            <w:tcBorders>
              <w:top w:val="single" w:sz="4" w:space="0" w:color="000000"/>
              <w:left w:val="single" w:sz="4" w:space="0" w:color="000000"/>
              <w:bottom w:val="single" w:sz="4" w:space="0" w:color="000000"/>
            </w:tcBorders>
            <w:shd w:val="clear" w:color="auto" w:fill="auto"/>
          </w:tcPr>
          <w:p w:rsidR="00593B3B" w:rsidRPr="00A75D2C">
            <w:pPr>
              <w:snapToGrid w:val="0"/>
              <w:jc w:val="center"/>
              <w:rPr>
                <w:rFonts w:ascii="Times New Roman" w:hAnsi="Times New Roman" w:cs="Times New Roman"/>
                <w:b/>
                <w:sz w:val="20"/>
              </w:rPr>
            </w:pPr>
          </w:p>
        </w:tc>
        <w:tc>
          <w:tcPr>
            <w:tcW w:w="2565" w:type="dxa"/>
            <w:tcBorders>
              <w:top w:val="single" w:sz="4" w:space="0" w:color="000000"/>
              <w:left w:val="single" w:sz="4" w:space="0" w:color="000000"/>
              <w:bottom w:val="single" w:sz="4" w:space="0" w:color="000000"/>
            </w:tcBorders>
            <w:shd w:val="clear" w:color="auto" w:fill="auto"/>
          </w:tcPr>
          <w:p w:rsidR="00593B3B" w:rsidRPr="00A75D2C">
            <w:pPr>
              <w:tabs>
                <w:tab w:val="left" w:pos="1660"/>
              </w:tabs>
              <w:snapToGrid w:val="0"/>
              <w:ind w:left="-108" w:right="-82" w:firstLine="108"/>
              <w:jc w:val="center"/>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593B3B" w:rsidRPr="00A75D2C">
            <w:pPr>
              <w:snapToGrid w:val="0"/>
              <w:jc w:val="center"/>
            </w:pPr>
          </w:p>
        </w:tc>
        <w:tc>
          <w:tcPr>
            <w:tcW w:w="1402" w:type="dxa"/>
            <w:tcBorders>
              <w:top w:val="single" w:sz="4" w:space="0" w:color="000000"/>
              <w:left w:val="single" w:sz="4" w:space="0" w:color="000000"/>
              <w:bottom w:val="single" w:sz="4" w:space="0" w:color="000000"/>
            </w:tcBorders>
            <w:shd w:val="clear" w:color="auto" w:fill="auto"/>
          </w:tcPr>
          <w:p w:rsidR="00593B3B" w:rsidRPr="00A75D2C">
            <w:pPr>
              <w:snapToGrid w:val="0"/>
              <w:jc w:val="center"/>
              <w:rPr>
                <w:rFonts w:ascii="Times New Roman" w:hAnsi="Times New Roman" w:cs="Times New Roman"/>
                <w:sz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pPr>
              <w:snapToGrid w:val="0"/>
              <w:jc w:val="center"/>
              <w:rPr>
                <w:rFonts w:ascii="Times New Roman" w:hAnsi="Times New Roman" w:cs="Times New Roman"/>
                <w:sz w:val="20"/>
              </w:rPr>
            </w:pP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DB544D" w:rsidRPr="00A75D2C" w:rsidP="00DB544D">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DB544D" w:rsidRPr="00A75D2C" w:rsidP="00DB544D">
            <w:pPr>
              <w:snapToGrid w:val="0"/>
            </w:pPr>
            <w:r>
              <w:rPr>
                <w:rFonts w:ascii="Times New Roman" w:hAnsi="Times New Roman" w:cs="Times New Roman"/>
                <w:sz w:val="20"/>
              </w:rPr>
              <w:t>Середній</w:t>
            </w:r>
            <w:r w:rsidRPr="00A75D2C">
              <w:rPr>
                <w:rFonts w:ascii="Times New Roman" w:hAnsi="Times New Roman" w:cs="Times New Roman"/>
                <w:sz w:val="20"/>
              </w:rPr>
              <w:t xml:space="preserve"> розмір одноразової грошової допомоги на 1 особу, всього</w:t>
            </w:r>
          </w:p>
        </w:tc>
        <w:tc>
          <w:tcPr>
            <w:tcW w:w="1208" w:type="dxa"/>
            <w:tcBorders>
              <w:top w:val="single" w:sz="4" w:space="0" w:color="000000"/>
              <w:left w:val="single" w:sz="4" w:space="0" w:color="000000"/>
              <w:bottom w:val="single" w:sz="4" w:space="0" w:color="000000"/>
            </w:tcBorders>
            <w:shd w:val="clear" w:color="auto" w:fill="auto"/>
          </w:tcPr>
          <w:p w:rsidR="00DB544D" w:rsidP="00DB544D">
            <w:pPr>
              <w:jc w:val="center"/>
            </w:pPr>
            <w:r w:rsidRPr="000E2F3A">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DB544D" w:rsidRPr="00A75D2C" w:rsidP="00DB544D">
            <w:pPr>
              <w:tabs>
                <w:tab w:val="left" w:pos="1660"/>
              </w:tabs>
              <w:snapToGrid w:val="0"/>
              <w:ind w:right="-82"/>
              <w:jc w:val="center"/>
            </w:pPr>
            <w:r w:rsidRPr="00A75D2C">
              <w:rPr>
                <w:rStyle w:val="FontStyle"/>
                <w:rFonts w:ascii="Times New Roman" w:eastAsia="Liberation Serif" w:hAnsi="Times New Roman" w:cs="Times New Roman"/>
                <w:color w:val="auto"/>
              </w:rPr>
              <w:t>Протокол засідання комісії по розподілу грошової допомоги та рішення виконкому</w:t>
            </w:r>
          </w:p>
        </w:tc>
        <w:tc>
          <w:tcPr>
            <w:tcW w:w="1967" w:type="dxa"/>
            <w:tcBorders>
              <w:top w:val="single" w:sz="4" w:space="0" w:color="000000"/>
              <w:left w:val="single" w:sz="4" w:space="0" w:color="000000"/>
              <w:bottom w:val="single" w:sz="4" w:space="0" w:color="000000"/>
            </w:tcBorders>
            <w:shd w:val="clear" w:color="auto" w:fill="auto"/>
          </w:tcPr>
          <w:p w:rsidR="00DB544D" w:rsidRPr="00A75D2C" w:rsidP="00DB544D">
            <w:pPr>
              <w:snapToGrid w:val="0"/>
              <w:jc w:val="center"/>
            </w:pPr>
            <w:r>
              <w:rPr>
                <w:sz w:val="20"/>
              </w:rPr>
              <w:t>4813,00</w:t>
            </w:r>
          </w:p>
        </w:tc>
        <w:tc>
          <w:tcPr>
            <w:tcW w:w="1402" w:type="dxa"/>
            <w:tcBorders>
              <w:top w:val="single" w:sz="4" w:space="0" w:color="000000"/>
              <w:left w:val="single" w:sz="4" w:space="0" w:color="000000"/>
              <w:bottom w:val="single" w:sz="4" w:space="0" w:color="000000"/>
            </w:tcBorders>
            <w:shd w:val="clear" w:color="auto" w:fill="auto"/>
          </w:tcPr>
          <w:p w:rsidR="00DB544D" w:rsidRPr="00A75D2C" w:rsidP="00DB544D">
            <w:pPr>
              <w:snapToGrid w:val="0"/>
              <w:jc w:val="center"/>
            </w:pPr>
            <w:r w:rsidRPr="00A75D2C">
              <w:rPr>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DB544D" w:rsidRPr="00A75D2C" w:rsidP="00DB544D">
            <w:pPr>
              <w:snapToGrid w:val="0"/>
              <w:jc w:val="center"/>
            </w:pPr>
            <w:r>
              <w:rPr>
                <w:sz w:val="20"/>
              </w:rPr>
              <w:t>4813,00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DB544D" w:rsidRPr="00A75D2C" w:rsidP="00DB544D">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DB544D" w:rsidRPr="00A75D2C" w:rsidP="00DB544D">
            <w:pPr>
              <w:snapToGrid w:val="0"/>
            </w:pPr>
            <w:r>
              <w:rPr>
                <w:rFonts w:ascii="Times New Roman" w:hAnsi="Times New Roman" w:cs="Times New Roman"/>
                <w:sz w:val="20"/>
              </w:rPr>
              <w:t>Середній</w:t>
            </w:r>
            <w:r w:rsidRPr="00A75D2C">
              <w:rPr>
                <w:rFonts w:ascii="Times New Roman" w:hAnsi="Times New Roman" w:cs="Times New Roman"/>
                <w:sz w:val="20"/>
              </w:rPr>
              <w:t xml:space="preserve"> розмір на забезпечення всім необхідним, а саме : папером, бланками, журналами, та канцелярським приладдям на 1 особу</w:t>
            </w:r>
          </w:p>
        </w:tc>
        <w:tc>
          <w:tcPr>
            <w:tcW w:w="1208" w:type="dxa"/>
            <w:tcBorders>
              <w:top w:val="single" w:sz="4" w:space="0" w:color="000000"/>
              <w:left w:val="single" w:sz="4" w:space="0" w:color="000000"/>
              <w:bottom w:val="single" w:sz="4" w:space="0" w:color="000000"/>
            </w:tcBorders>
            <w:shd w:val="clear" w:color="auto" w:fill="auto"/>
          </w:tcPr>
          <w:p w:rsidR="00DB544D" w:rsidP="00DB544D">
            <w:pPr>
              <w:jc w:val="center"/>
            </w:pPr>
            <w:r w:rsidRPr="000E2F3A">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DB544D" w:rsidRPr="00A75D2C" w:rsidP="00DB544D">
            <w:pPr>
              <w:tabs>
                <w:tab w:val="left" w:pos="1660"/>
              </w:tabs>
              <w:snapToGrid w:val="0"/>
              <w:ind w:right="-82"/>
              <w:jc w:val="center"/>
            </w:pPr>
            <w:r w:rsidRPr="00A75D2C">
              <w:rPr>
                <w:rStyle w:val="FontStyle"/>
                <w:rFonts w:ascii="Times New Roman" w:eastAsia="Liberation Serif" w:hAnsi="Times New Roman" w:cs="Times New Roman"/>
                <w:color w:val="auto"/>
              </w:rPr>
              <w:t>-//-</w:t>
            </w:r>
          </w:p>
        </w:tc>
        <w:tc>
          <w:tcPr>
            <w:tcW w:w="1967" w:type="dxa"/>
            <w:tcBorders>
              <w:top w:val="single" w:sz="4" w:space="0" w:color="000000"/>
              <w:left w:val="single" w:sz="4" w:space="0" w:color="000000"/>
              <w:bottom w:val="single" w:sz="4" w:space="0" w:color="000000"/>
            </w:tcBorders>
            <w:shd w:val="clear" w:color="auto" w:fill="auto"/>
          </w:tcPr>
          <w:p w:rsidR="00DB544D" w:rsidRPr="00A75D2C" w:rsidP="00DB544D">
            <w:pPr>
              <w:snapToGrid w:val="0"/>
              <w:jc w:val="center"/>
            </w:pPr>
            <w:r w:rsidRPr="00A75D2C">
              <w:rPr>
                <w:sz w:val="20"/>
              </w:rPr>
              <w:t>187,5</w:t>
            </w:r>
          </w:p>
        </w:tc>
        <w:tc>
          <w:tcPr>
            <w:tcW w:w="1402" w:type="dxa"/>
            <w:tcBorders>
              <w:top w:val="single" w:sz="4" w:space="0" w:color="000000"/>
              <w:left w:val="single" w:sz="4" w:space="0" w:color="000000"/>
              <w:bottom w:val="single" w:sz="4" w:space="0" w:color="000000"/>
            </w:tcBorders>
            <w:shd w:val="clear" w:color="auto" w:fill="auto"/>
          </w:tcPr>
          <w:p w:rsidR="00DB544D" w:rsidRPr="00A75D2C" w:rsidP="00DB544D">
            <w:pPr>
              <w:snapToGrid w:val="0"/>
              <w:jc w:val="center"/>
            </w:pPr>
            <w:r w:rsidRPr="00A75D2C">
              <w:rPr>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DB544D" w:rsidRPr="00A75D2C" w:rsidP="00DB544D">
            <w:pPr>
              <w:snapToGrid w:val="0"/>
              <w:jc w:val="center"/>
            </w:pPr>
            <w:r w:rsidRPr="00A75D2C">
              <w:rPr>
                <w:sz w:val="20"/>
              </w:rPr>
              <w:t>187,5</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593B3B" w:rsidRPr="00A75D2C">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593B3B" w:rsidRPr="00A75D2C">
            <w:pPr>
              <w:snapToGrid w:val="0"/>
            </w:pPr>
            <w:r w:rsidRPr="00A75D2C">
              <w:rPr>
                <w:rFonts w:ascii="Times New Roman" w:hAnsi="Times New Roman" w:cs="Times New Roman"/>
                <w:b/>
                <w:sz w:val="20"/>
              </w:rPr>
              <w:t>Показники якості</w:t>
            </w:r>
          </w:p>
        </w:tc>
        <w:tc>
          <w:tcPr>
            <w:tcW w:w="1208" w:type="dxa"/>
            <w:tcBorders>
              <w:top w:val="single" w:sz="4" w:space="0" w:color="000000"/>
              <w:left w:val="single" w:sz="4" w:space="0" w:color="000000"/>
              <w:bottom w:val="single" w:sz="4" w:space="0" w:color="000000"/>
            </w:tcBorders>
            <w:shd w:val="clear" w:color="auto" w:fill="auto"/>
          </w:tcPr>
          <w:p w:rsidR="00593B3B" w:rsidRPr="00A75D2C">
            <w:pPr>
              <w:snapToGrid w:val="0"/>
              <w:jc w:val="center"/>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tcPr>
          <w:p w:rsidR="00593B3B" w:rsidRPr="00A75D2C">
            <w:pPr>
              <w:tabs>
                <w:tab w:val="left" w:pos="1660"/>
              </w:tabs>
              <w:snapToGrid w:val="0"/>
              <w:ind w:right="-82"/>
              <w:jc w:val="center"/>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593B3B" w:rsidRPr="00A75D2C">
            <w:pPr>
              <w:snapToGrid w:val="0"/>
              <w:jc w:val="center"/>
            </w:pPr>
          </w:p>
        </w:tc>
        <w:tc>
          <w:tcPr>
            <w:tcW w:w="1402" w:type="dxa"/>
            <w:tcBorders>
              <w:top w:val="single" w:sz="4" w:space="0" w:color="000000"/>
              <w:left w:val="single" w:sz="4" w:space="0" w:color="000000"/>
              <w:bottom w:val="single" w:sz="4" w:space="0" w:color="000000"/>
            </w:tcBorders>
            <w:shd w:val="clear" w:color="auto" w:fill="auto"/>
          </w:tcPr>
          <w:p w:rsidR="00593B3B" w:rsidRPr="00A75D2C">
            <w:pPr>
              <w:snapToGrid w:val="0"/>
              <w:jc w:val="center"/>
              <w:rPr>
                <w:rFonts w:ascii="Times New Roman" w:hAnsi="Times New Roman" w:cs="Times New Roman"/>
                <w:sz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pPr>
              <w:snapToGrid w:val="0"/>
              <w:jc w:val="center"/>
              <w:rPr>
                <w:rFonts w:ascii="Times New Roman" w:hAnsi="Times New Roman" w:cs="Times New Roman"/>
                <w:sz w:val="20"/>
              </w:rPr>
            </w:pP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593B3B" w:rsidRPr="00A75D2C">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593B3B" w:rsidRPr="00A75D2C">
            <w:pPr>
              <w:tabs>
                <w:tab w:val="left" w:pos="1660"/>
              </w:tabs>
              <w:ind w:right="-82"/>
            </w:pPr>
            <w:r w:rsidR="002D42FA">
              <w:rPr>
                <w:rStyle w:val="FontStyle"/>
                <w:rFonts w:ascii="Times New Roman" w:eastAsia="Liberation Serif" w:hAnsi="Times New Roman" w:cs="Times New Roman"/>
                <w:color w:val="auto"/>
              </w:rPr>
              <w:t>Виплата грошової допомоги головам вуличних комітетів</w:t>
            </w:r>
          </w:p>
        </w:tc>
        <w:tc>
          <w:tcPr>
            <w:tcW w:w="1208" w:type="dxa"/>
            <w:tcBorders>
              <w:top w:val="single" w:sz="4" w:space="0" w:color="000000"/>
              <w:left w:val="single" w:sz="4" w:space="0" w:color="000000"/>
              <w:bottom w:val="single" w:sz="4" w:space="0" w:color="000000"/>
            </w:tcBorders>
            <w:shd w:val="clear" w:color="auto" w:fill="auto"/>
          </w:tcPr>
          <w:p w:rsidR="00593B3B" w:rsidRPr="00A75D2C">
            <w:pPr>
              <w:tabs>
                <w:tab w:val="left" w:pos="1660"/>
              </w:tabs>
              <w:snapToGrid w:val="0"/>
              <w:ind w:right="-82"/>
              <w:jc w:val="center"/>
            </w:pPr>
            <w:r w:rsidRPr="00A75D2C">
              <w:rPr>
                <w:rStyle w:val="FontStyle"/>
                <w:rFonts w:ascii="Times New Roman" w:eastAsia="Liberation Serif" w:hAnsi="Times New Roman" w:cs="Times New Roman"/>
                <w:color w:val="auto"/>
              </w:rPr>
              <w:t>%</w:t>
            </w:r>
          </w:p>
        </w:tc>
        <w:tc>
          <w:tcPr>
            <w:tcW w:w="2565" w:type="dxa"/>
            <w:tcBorders>
              <w:top w:val="single" w:sz="4" w:space="0" w:color="000000"/>
              <w:left w:val="single" w:sz="4" w:space="0" w:color="000000"/>
              <w:bottom w:val="single" w:sz="4" w:space="0" w:color="000000"/>
            </w:tcBorders>
            <w:shd w:val="clear" w:color="auto" w:fill="auto"/>
          </w:tcPr>
          <w:p w:rsidR="00593B3B" w:rsidRPr="00A75D2C">
            <w:pPr>
              <w:tabs>
                <w:tab w:val="left" w:pos="1660"/>
              </w:tabs>
              <w:snapToGrid w:val="0"/>
              <w:ind w:right="-82"/>
              <w:jc w:val="center"/>
            </w:pPr>
            <w:r w:rsidRPr="00A75D2C">
              <w:rPr>
                <w:rFonts w:ascii="Times New Roman" w:eastAsia="Liberation Serif" w:hAnsi="Times New Roman" w:cs="Times New Roman"/>
                <w:sz w:val="20"/>
              </w:rPr>
              <w:t>Фінансова звітність</w:t>
            </w:r>
          </w:p>
        </w:tc>
        <w:tc>
          <w:tcPr>
            <w:tcW w:w="1967" w:type="dxa"/>
            <w:tcBorders>
              <w:top w:val="single" w:sz="4" w:space="0" w:color="000000"/>
              <w:left w:val="single" w:sz="4" w:space="0" w:color="000000"/>
              <w:bottom w:val="single" w:sz="4" w:space="0" w:color="000000"/>
            </w:tcBorders>
            <w:shd w:val="clear" w:color="auto" w:fill="auto"/>
          </w:tcPr>
          <w:p w:rsidR="00593B3B" w:rsidRPr="00A75D2C">
            <w:pPr>
              <w:snapToGrid w:val="0"/>
              <w:jc w:val="center"/>
            </w:pPr>
            <w:r w:rsidRPr="00A75D2C">
              <w:rPr>
                <w:sz w:val="20"/>
              </w:rPr>
              <w:t>100</w:t>
            </w:r>
          </w:p>
        </w:tc>
        <w:tc>
          <w:tcPr>
            <w:tcW w:w="1402" w:type="dxa"/>
            <w:tcBorders>
              <w:top w:val="single" w:sz="4" w:space="0" w:color="000000"/>
              <w:left w:val="single" w:sz="4" w:space="0" w:color="000000"/>
              <w:bottom w:val="single" w:sz="4" w:space="0" w:color="000000"/>
            </w:tcBorders>
            <w:shd w:val="clear" w:color="auto" w:fill="auto"/>
          </w:tcPr>
          <w:p w:rsidR="00593B3B" w:rsidRPr="00A75D2C">
            <w:pPr>
              <w:snapToGrid w:val="0"/>
              <w:jc w:val="center"/>
            </w:pPr>
            <w:r w:rsidRPr="00A75D2C">
              <w:rPr>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pPr>
              <w:snapToGrid w:val="0"/>
              <w:jc w:val="center"/>
            </w:pPr>
            <w:r w:rsidRPr="00A75D2C">
              <w:rPr>
                <w:sz w:val="20"/>
              </w:rPr>
              <w:t>100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2D42FA" w:rsidRPr="00A75D2C" w:rsidP="002D42FA">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2D42FA" w:rsidRPr="00A75D2C" w:rsidP="002D42FA">
            <w:pPr>
              <w:tabs>
                <w:tab w:val="left" w:pos="1660"/>
              </w:tabs>
              <w:ind w:right="-82"/>
              <w:rPr>
                <w:rStyle w:val="FontStyle"/>
                <w:rFonts w:ascii="Times New Roman" w:eastAsia="Liberation Serif" w:hAnsi="Times New Roman" w:cs="Times New Roman"/>
                <w:color w:val="auto"/>
              </w:rPr>
            </w:pPr>
            <w:r>
              <w:rPr>
                <w:rStyle w:val="FontStyle"/>
                <w:rFonts w:ascii="Times New Roman" w:eastAsia="Liberation Serif" w:hAnsi="Times New Roman" w:cs="Times New Roman"/>
                <w:color w:val="auto"/>
              </w:rPr>
              <w:t xml:space="preserve">Забезпечення голів  вуличних комітетів </w:t>
            </w:r>
          </w:p>
        </w:tc>
        <w:tc>
          <w:tcPr>
            <w:tcW w:w="1208" w:type="dxa"/>
            <w:tcBorders>
              <w:top w:val="single" w:sz="4" w:space="0" w:color="000000"/>
              <w:left w:val="single" w:sz="4" w:space="0" w:color="000000"/>
              <w:bottom w:val="single" w:sz="4" w:space="0" w:color="000000"/>
            </w:tcBorders>
            <w:shd w:val="clear" w:color="auto" w:fill="auto"/>
          </w:tcPr>
          <w:p w:rsidR="002D42FA" w:rsidRPr="00A75D2C" w:rsidP="002D42FA">
            <w:pPr>
              <w:tabs>
                <w:tab w:val="left" w:pos="1660"/>
              </w:tabs>
              <w:snapToGrid w:val="0"/>
              <w:ind w:right="-82"/>
              <w:jc w:val="center"/>
            </w:pPr>
            <w:r w:rsidRPr="00A75D2C">
              <w:rPr>
                <w:rStyle w:val="FontStyle"/>
                <w:rFonts w:ascii="Times New Roman" w:eastAsia="Liberation Serif" w:hAnsi="Times New Roman" w:cs="Times New Roman"/>
                <w:color w:val="auto"/>
              </w:rPr>
              <w:t>%</w:t>
            </w:r>
          </w:p>
        </w:tc>
        <w:tc>
          <w:tcPr>
            <w:tcW w:w="2565" w:type="dxa"/>
            <w:tcBorders>
              <w:top w:val="single" w:sz="4" w:space="0" w:color="000000"/>
              <w:left w:val="single" w:sz="4" w:space="0" w:color="000000"/>
              <w:bottom w:val="single" w:sz="4" w:space="0" w:color="000000"/>
            </w:tcBorders>
            <w:shd w:val="clear" w:color="auto" w:fill="auto"/>
          </w:tcPr>
          <w:p w:rsidR="002D42FA" w:rsidRPr="00A75D2C" w:rsidP="002D42FA">
            <w:pPr>
              <w:tabs>
                <w:tab w:val="left" w:pos="1660"/>
              </w:tabs>
              <w:snapToGrid w:val="0"/>
              <w:ind w:right="-82"/>
              <w:jc w:val="center"/>
            </w:pPr>
            <w:r w:rsidRPr="00A75D2C">
              <w:rPr>
                <w:rFonts w:ascii="Times New Roman" w:eastAsia="Liberation Serif" w:hAnsi="Times New Roman" w:cs="Times New Roman"/>
                <w:sz w:val="20"/>
              </w:rPr>
              <w:t>Фінансова звітність</w:t>
            </w:r>
          </w:p>
        </w:tc>
        <w:tc>
          <w:tcPr>
            <w:tcW w:w="1967" w:type="dxa"/>
            <w:tcBorders>
              <w:top w:val="single" w:sz="4" w:space="0" w:color="000000"/>
              <w:left w:val="single" w:sz="4" w:space="0" w:color="000000"/>
              <w:bottom w:val="single" w:sz="4" w:space="0" w:color="000000"/>
            </w:tcBorders>
            <w:shd w:val="clear" w:color="auto" w:fill="auto"/>
          </w:tcPr>
          <w:p w:rsidR="002D42FA" w:rsidRPr="00A75D2C" w:rsidP="002D42FA">
            <w:pPr>
              <w:snapToGrid w:val="0"/>
              <w:jc w:val="center"/>
            </w:pPr>
            <w:r w:rsidRPr="00A75D2C">
              <w:rPr>
                <w:sz w:val="20"/>
              </w:rPr>
              <w:t>100</w:t>
            </w:r>
          </w:p>
        </w:tc>
        <w:tc>
          <w:tcPr>
            <w:tcW w:w="1402" w:type="dxa"/>
            <w:tcBorders>
              <w:top w:val="single" w:sz="4" w:space="0" w:color="000000"/>
              <w:left w:val="single" w:sz="4" w:space="0" w:color="000000"/>
              <w:bottom w:val="single" w:sz="4" w:space="0" w:color="000000"/>
            </w:tcBorders>
            <w:shd w:val="clear" w:color="auto" w:fill="auto"/>
          </w:tcPr>
          <w:p w:rsidR="002D42FA" w:rsidRPr="00A75D2C" w:rsidP="002D42FA">
            <w:pPr>
              <w:snapToGrid w:val="0"/>
              <w:jc w:val="center"/>
            </w:pPr>
            <w:r w:rsidRPr="00A75D2C">
              <w:rPr>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D42FA" w:rsidRPr="00A75D2C" w:rsidP="002D42FA">
            <w:pPr>
              <w:snapToGrid w:val="0"/>
              <w:jc w:val="center"/>
            </w:pPr>
            <w:r w:rsidRPr="00A75D2C">
              <w:rPr>
                <w:sz w:val="20"/>
              </w:rPr>
              <w:t>100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593B3B" w:rsidRPr="00A75D2C">
            <w:r w:rsidRPr="00A75D2C" w:rsidR="001B06FA">
              <w:rPr>
                <w:rFonts w:ascii="Times New Roman" w:hAnsi="Times New Roman" w:cs="Times New Roman"/>
                <w:sz w:val="20"/>
                <w:lang w:val="ru-RU"/>
              </w:rPr>
              <w:t>2</w:t>
            </w:r>
          </w:p>
        </w:tc>
        <w:tc>
          <w:tcPr>
            <w:tcW w:w="5294" w:type="dxa"/>
            <w:tcBorders>
              <w:top w:val="single" w:sz="4" w:space="0" w:color="000000"/>
              <w:left w:val="single" w:sz="4" w:space="0" w:color="000000"/>
              <w:bottom w:val="single" w:sz="4" w:space="0" w:color="000000"/>
            </w:tcBorders>
            <w:shd w:val="clear" w:color="auto" w:fill="auto"/>
          </w:tcPr>
          <w:p w:rsidR="00593B3B" w:rsidRPr="00A75D2C" w:rsidP="001B06FA">
            <w:pPr>
              <w:widowControl w:val="0"/>
              <w:tabs>
                <w:tab w:val="left" w:pos="1170"/>
              </w:tabs>
            </w:pPr>
            <w:r w:rsidRPr="00A75D2C">
              <w:rPr>
                <w:rFonts w:ascii="Times New Roman" w:hAnsi="Times New Roman" w:cs="Times New Roman"/>
                <w:b/>
                <w:sz w:val="20"/>
              </w:rPr>
              <w:t xml:space="preserve">Завдання </w:t>
            </w:r>
            <w:r w:rsidRPr="00A75D2C" w:rsidR="001B06FA">
              <w:rPr>
                <w:rFonts w:ascii="Times New Roman" w:hAnsi="Times New Roman" w:cs="Times New Roman"/>
                <w:b/>
                <w:sz w:val="20"/>
              </w:rPr>
              <w:t>2</w:t>
            </w:r>
            <w:r w:rsidRPr="00A75D2C">
              <w:rPr>
                <w:rFonts w:ascii="Times New Roman" w:hAnsi="Times New Roman" w:cs="Times New Roman"/>
                <w:b/>
                <w:sz w:val="20"/>
              </w:rPr>
              <w:t>:</w:t>
            </w:r>
            <w:r w:rsidRPr="00A75D2C">
              <w:rPr>
                <w:rFonts w:ascii="Times New Roman" w:hAnsi="Times New Roman" w:cs="Times New Roman"/>
                <w:bCs/>
                <w:sz w:val="20"/>
              </w:rPr>
              <w:t xml:space="preserve"> Підвищення </w:t>
            </w:r>
            <w:r w:rsidRPr="00A75D2C">
              <w:rPr>
                <w:rFonts w:ascii="Times New Roman" w:hAnsi="Times New Roman" w:cs="Times New Roman"/>
                <w:sz w:val="20"/>
              </w:rPr>
              <w:t xml:space="preserve">обізнаності про місто Мелітополь </w:t>
            </w:r>
            <w:r w:rsidRPr="00A75D2C">
              <w:rPr>
                <w:rFonts w:ascii="Times New Roman" w:eastAsia="Calibri" w:hAnsi="Times New Roman" w:cs="Times New Roman"/>
                <w:sz w:val="20"/>
              </w:rPr>
              <w:t>в Україні та поза її межами як туристичного та ділового центру на півдні Запорізької області, демонстрація привабливості та відкритості, готовності міста  до інновацій та партнерства,</w:t>
            </w:r>
            <w:r w:rsidRPr="00A75D2C">
              <w:rPr>
                <w:rFonts w:ascii="Times New Roman" w:hAnsi="Times New Roman" w:cs="Times New Roman"/>
                <w:sz w:val="20"/>
              </w:rPr>
              <w:t xml:space="preserve"> с</w:t>
            </w:r>
            <w:r w:rsidRPr="00A75D2C">
              <w:rPr>
                <w:rFonts w:ascii="Times New Roman" w:eastAsia="Calibri" w:hAnsi="Times New Roman" w:cs="Times New Roman"/>
                <w:sz w:val="20"/>
              </w:rPr>
              <w:t>прияння створенню  насиченого яскравого культурного та спортивного  життя для залучення туристів та нових мешканців</w:t>
            </w:r>
          </w:p>
        </w:tc>
        <w:tc>
          <w:tcPr>
            <w:tcW w:w="1208" w:type="dxa"/>
            <w:tcBorders>
              <w:top w:val="single" w:sz="4" w:space="0" w:color="000000"/>
              <w:left w:val="single" w:sz="4" w:space="0" w:color="000000"/>
              <w:bottom w:val="single" w:sz="4" w:space="0" w:color="000000"/>
            </w:tcBorders>
            <w:shd w:val="clear" w:color="auto" w:fill="auto"/>
          </w:tcPr>
          <w:p w:rsidR="00593B3B" w:rsidRPr="00A75D2C" w:rsidP="00DB544D">
            <w:pPr>
              <w:jc w:val="center"/>
            </w:pPr>
            <w:r w:rsidRPr="00A75D2C" w:rsidR="00DB544D">
              <w:rPr>
                <w:rFonts w:ascii="Times New Roman" w:hAnsi="Times New Roman" w:cs="Times New Roman"/>
                <w:sz w:val="20"/>
              </w:rPr>
              <w:t xml:space="preserve">грн </w:t>
            </w:r>
          </w:p>
        </w:tc>
        <w:tc>
          <w:tcPr>
            <w:tcW w:w="2565" w:type="dxa"/>
            <w:tcBorders>
              <w:top w:val="single" w:sz="4" w:space="0" w:color="000000"/>
              <w:left w:val="single" w:sz="4" w:space="0" w:color="000000"/>
              <w:bottom w:val="single" w:sz="4" w:space="0" w:color="000000"/>
            </w:tcBorders>
            <w:shd w:val="clear" w:color="auto" w:fill="auto"/>
          </w:tcPr>
          <w:p w:rsidR="00593B3B" w:rsidRPr="00A7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Кошторис витрат</w:t>
            </w:r>
          </w:p>
        </w:tc>
        <w:tc>
          <w:tcPr>
            <w:tcW w:w="1967" w:type="dxa"/>
            <w:tcBorders>
              <w:top w:val="single" w:sz="4" w:space="0" w:color="000000"/>
              <w:left w:val="single" w:sz="4" w:space="0" w:color="000000"/>
              <w:bottom w:val="single" w:sz="4" w:space="0" w:color="000000"/>
            </w:tcBorders>
            <w:shd w:val="clear" w:color="auto" w:fill="auto"/>
          </w:tcPr>
          <w:p w:rsidR="00593B3B" w:rsidRPr="00A75D2C">
            <w:pPr>
              <w:pStyle w:val="a"/>
              <w:snapToGrid w:val="0"/>
              <w:jc w:val="center"/>
            </w:pPr>
            <w:r w:rsidRPr="00A75D2C" w:rsidR="003231B7">
              <w:rPr>
                <w:sz w:val="20"/>
                <w:szCs w:val="20"/>
              </w:rPr>
              <w:t>425</w:t>
            </w:r>
            <w:r w:rsidRPr="00A75D2C">
              <w:rPr>
                <w:sz w:val="20"/>
                <w:szCs w:val="20"/>
              </w:rPr>
              <w:t>000,00</w:t>
            </w:r>
          </w:p>
        </w:tc>
        <w:tc>
          <w:tcPr>
            <w:tcW w:w="1402" w:type="dxa"/>
            <w:tcBorders>
              <w:top w:val="single" w:sz="4" w:space="0" w:color="000000"/>
              <w:left w:val="single" w:sz="4" w:space="0" w:color="000000"/>
              <w:bottom w:val="single" w:sz="4" w:space="0" w:color="000000"/>
            </w:tcBorders>
            <w:shd w:val="clear" w:color="auto" w:fill="auto"/>
          </w:tcPr>
          <w:p w:rsidR="00593B3B" w:rsidRPr="00A75D2C">
            <w:pPr>
              <w:pStyle w:val="a"/>
              <w:snapToGrid w:val="0"/>
              <w:jc w:val="center"/>
            </w:pPr>
            <w:r w:rsidRPr="00A75D2C">
              <w:rPr>
                <w:sz w:val="20"/>
                <w:szCs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pPr>
              <w:pStyle w:val="a"/>
              <w:snapToGrid w:val="0"/>
              <w:jc w:val="center"/>
            </w:pPr>
            <w:r w:rsidRPr="00A75D2C" w:rsidR="003231B7">
              <w:rPr>
                <w:sz w:val="20"/>
                <w:szCs w:val="20"/>
              </w:rPr>
              <w:t>425</w:t>
            </w:r>
            <w:r w:rsidRPr="00A75D2C">
              <w:rPr>
                <w:sz w:val="20"/>
                <w:szCs w:val="20"/>
              </w:rPr>
              <w:t>000,00</w:t>
            </w:r>
          </w:p>
        </w:tc>
      </w:tr>
      <w:tr w:rsidTr="00EF08B2">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593B3B" w:rsidRPr="00A75D2C">
            <w:pPr>
              <w:snapToGrid w:val="0"/>
              <w:rPr>
                <w:rFonts w:ascii="Times New Roman" w:hAnsi="Times New Roman" w:cs="Times New Roman"/>
                <w:sz w:val="20"/>
                <w:lang w:val="ru-RU"/>
              </w:rPr>
            </w:pPr>
          </w:p>
        </w:tc>
        <w:tc>
          <w:tcPr>
            <w:tcW w:w="5294" w:type="dxa"/>
            <w:tcBorders>
              <w:top w:val="single" w:sz="4" w:space="0" w:color="000000"/>
              <w:left w:val="single" w:sz="4" w:space="0" w:color="000000"/>
              <w:bottom w:val="single" w:sz="4" w:space="0" w:color="000000"/>
            </w:tcBorders>
            <w:shd w:val="clear" w:color="auto" w:fill="auto"/>
          </w:tcPr>
          <w:p w:rsidR="00593B3B" w:rsidRPr="00A75D2C">
            <w:pPr>
              <w:widowControl w:val="0"/>
              <w:tabs>
                <w:tab w:val="left" w:pos="1170"/>
              </w:tabs>
            </w:pPr>
            <w:r w:rsidRPr="00A75D2C">
              <w:rPr>
                <w:rFonts w:ascii="Times New Roman" w:hAnsi="Times New Roman" w:cs="Times New Roman"/>
                <w:b/>
                <w:sz w:val="20"/>
              </w:rPr>
              <w:t>Показники затрат</w:t>
            </w:r>
          </w:p>
        </w:tc>
        <w:tc>
          <w:tcPr>
            <w:tcW w:w="1208" w:type="dxa"/>
            <w:tcBorders>
              <w:top w:val="single" w:sz="4" w:space="0" w:color="000000"/>
              <w:left w:val="single" w:sz="4" w:space="0" w:color="000000"/>
              <w:bottom w:val="single" w:sz="4" w:space="0" w:color="000000"/>
            </w:tcBorders>
            <w:shd w:val="clear" w:color="auto" w:fill="auto"/>
          </w:tcPr>
          <w:p w:rsidR="00593B3B" w:rsidRPr="00A75D2C">
            <w:pPr>
              <w:pStyle w:val="a"/>
              <w:snapToGrid w:val="0"/>
              <w:jc w:val="center"/>
              <w:rPr>
                <w:b/>
                <w:bCs/>
                <w:sz w:val="20"/>
                <w:szCs w:val="20"/>
              </w:rPr>
            </w:pPr>
          </w:p>
        </w:tc>
        <w:tc>
          <w:tcPr>
            <w:tcW w:w="2565" w:type="dxa"/>
            <w:tcBorders>
              <w:top w:val="single" w:sz="4" w:space="0" w:color="000000"/>
              <w:left w:val="single" w:sz="4" w:space="0" w:color="000000"/>
              <w:bottom w:val="single" w:sz="4" w:space="0" w:color="000000"/>
            </w:tcBorders>
            <w:shd w:val="clear" w:color="auto" w:fill="auto"/>
          </w:tcPr>
          <w:p w:rsidR="00593B3B" w:rsidRPr="00A75D2C">
            <w:pPr>
              <w:pStyle w:val="a"/>
              <w:snapToGrid w:val="0"/>
              <w:jc w:val="center"/>
              <w:rPr>
                <w:sz w:val="20"/>
                <w:szCs w:val="20"/>
              </w:rPr>
            </w:pPr>
          </w:p>
        </w:tc>
        <w:tc>
          <w:tcPr>
            <w:tcW w:w="1967" w:type="dxa"/>
            <w:tcBorders>
              <w:top w:val="single" w:sz="4" w:space="0" w:color="000000"/>
              <w:left w:val="single" w:sz="4" w:space="0" w:color="000000"/>
              <w:bottom w:val="single" w:sz="4" w:space="0" w:color="000000"/>
            </w:tcBorders>
            <w:shd w:val="clear" w:color="auto" w:fill="auto"/>
          </w:tcPr>
          <w:p w:rsidR="00593B3B" w:rsidRPr="00A75D2C">
            <w:pPr>
              <w:pStyle w:val="a"/>
              <w:snapToGrid w:val="0"/>
              <w:jc w:val="center"/>
              <w:rPr>
                <w:sz w:val="20"/>
                <w:szCs w:val="20"/>
              </w:rPr>
            </w:pPr>
          </w:p>
        </w:tc>
        <w:tc>
          <w:tcPr>
            <w:tcW w:w="1402" w:type="dxa"/>
            <w:tcBorders>
              <w:top w:val="single" w:sz="4" w:space="0" w:color="000000"/>
              <w:left w:val="single" w:sz="4" w:space="0" w:color="000000"/>
              <w:bottom w:val="single" w:sz="4" w:space="0" w:color="000000"/>
            </w:tcBorders>
            <w:shd w:val="clear" w:color="auto" w:fill="auto"/>
          </w:tcPr>
          <w:p w:rsidR="00593B3B" w:rsidRPr="00A75D2C">
            <w:pPr>
              <w:pStyle w:val="a"/>
              <w:snapToGrid w:val="0"/>
              <w:jc w:val="center"/>
              <w:rPr>
                <w:sz w:val="20"/>
                <w:szCs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593B3B" w:rsidRPr="00A75D2C">
            <w:pPr>
              <w:pStyle w:val="a"/>
              <w:snapToGrid w:val="0"/>
              <w:jc w:val="center"/>
              <w:rPr>
                <w:sz w:val="20"/>
                <w:szCs w:val="20"/>
              </w:rPr>
            </w:pPr>
          </w:p>
        </w:tc>
      </w:tr>
      <w:tr w:rsidTr="00806506">
        <w:tblPrEx>
          <w:tblW w:w="0" w:type="auto"/>
          <w:tblInd w:w="108" w:type="dxa"/>
          <w:tblLayout w:type="fixed"/>
          <w:tblLook w:val="0000"/>
        </w:tblPrEx>
        <w:trPr>
          <w:gridAfter w:val="1"/>
          <w:wAfter w:w="18" w:type="dxa"/>
          <w:trHeight w:val="1165"/>
        </w:trPr>
        <w:tc>
          <w:tcPr>
            <w:tcW w:w="750" w:type="dxa"/>
            <w:vMerge w:val="restart"/>
            <w:tcBorders>
              <w:top w:val="single" w:sz="4" w:space="0" w:color="000000"/>
              <w:left w:val="single" w:sz="4" w:space="0" w:color="000000"/>
            </w:tcBorders>
            <w:shd w:val="clear" w:color="auto" w:fill="auto"/>
          </w:tcPr>
          <w:p w:rsidR="00B777DF" w:rsidRPr="00A75D2C">
            <w:pPr>
              <w:snapToGrid w:val="0"/>
              <w:rPr>
                <w:rFonts w:ascii="Times New Roman" w:hAnsi="Times New Roman" w:cs="Times New Roman"/>
                <w:sz w:val="20"/>
              </w:rPr>
            </w:pPr>
          </w:p>
        </w:tc>
        <w:tc>
          <w:tcPr>
            <w:tcW w:w="5294" w:type="dxa"/>
            <w:tcBorders>
              <w:top w:val="single" w:sz="4" w:space="0" w:color="000000"/>
              <w:left w:val="single" w:sz="4" w:space="0" w:color="000000"/>
            </w:tcBorders>
            <w:shd w:val="clear" w:color="auto" w:fill="auto"/>
          </w:tcPr>
          <w:p w:rsidR="00B777DF" w:rsidRPr="00A75D2C">
            <w:pPr>
              <w:tabs>
                <w:tab w:val="left" w:pos="1170"/>
              </w:tabs>
              <w:jc w:val="both"/>
            </w:pPr>
            <w:r w:rsidRPr="00A75D2C">
              <w:rPr>
                <w:rFonts w:ascii="Times New Roman" w:hAnsi="Times New Roman" w:cs="Times New Roman"/>
                <w:bCs/>
                <w:sz w:val="20"/>
              </w:rPr>
              <w:t>Видатки на виготовлення та придбання макетів сувенірної та брендованої продукції, інших рекламних матеріалів інформаційно-</w:t>
            </w:r>
          </w:p>
          <w:p w:rsidR="00B777DF" w:rsidRPr="00A75D2C" w:rsidP="00B777DF">
            <w:pPr>
              <w:widowControl w:val="0"/>
              <w:tabs>
                <w:tab w:val="left" w:pos="1170"/>
              </w:tabs>
            </w:pPr>
            <w:r w:rsidRPr="00A75D2C">
              <w:rPr>
                <w:rFonts w:ascii="Times New Roman" w:hAnsi="Times New Roman" w:cs="Times New Roman"/>
                <w:bCs/>
                <w:sz w:val="20"/>
              </w:rPr>
              <w:t xml:space="preserve">інвестиційного та представницького характеру, яка презентує потенціал міста </w:t>
            </w:r>
          </w:p>
        </w:tc>
        <w:tc>
          <w:tcPr>
            <w:tcW w:w="1208" w:type="dxa"/>
            <w:tcBorders>
              <w:top w:val="single" w:sz="4" w:space="0" w:color="000000"/>
              <w:left w:val="single" w:sz="4" w:space="0" w:color="000000"/>
            </w:tcBorders>
            <w:shd w:val="clear" w:color="auto" w:fill="auto"/>
          </w:tcPr>
          <w:p w:rsidR="00B777DF" w:rsidRPr="00A75D2C" w:rsidP="00DB544D">
            <w:pPr>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tcBorders>
            <w:shd w:val="clear" w:color="auto" w:fill="auto"/>
          </w:tcPr>
          <w:p w:rsidR="00B777DF" w:rsidRPr="00A7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Кошторис витрат</w:t>
            </w:r>
          </w:p>
        </w:tc>
        <w:tc>
          <w:tcPr>
            <w:tcW w:w="1967" w:type="dxa"/>
            <w:vMerge w:val="restart"/>
            <w:tcBorders>
              <w:top w:val="single" w:sz="4" w:space="0" w:color="000000"/>
              <w:left w:val="single" w:sz="4" w:space="0" w:color="000000"/>
            </w:tcBorders>
            <w:shd w:val="clear" w:color="auto" w:fill="auto"/>
          </w:tcPr>
          <w:p w:rsidR="00D41DA8" w:rsidRPr="00A75D2C" w:rsidP="00D41DA8">
            <w:pPr>
              <w:pStyle w:val="a"/>
              <w:jc w:val="center"/>
            </w:pPr>
            <w:r w:rsidRPr="00A75D2C" w:rsidR="00B777DF">
              <w:rPr>
                <w:sz w:val="20"/>
                <w:szCs w:val="20"/>
              </w:rPr>
              <w:t>1</w:t>
            </w:r>
            <w:r w:rsidRPr="00A75D2C">
              <w:rPr>
                <w:sz w:val="20"/>
                <w:szCs w:val="20"/>
              </w:rPr>
              <w:t>5</w:t>
            </w:r>
            <w:r w:rsidRPr="00A75D2C" w:rsidR="00B777DF">
              <w:rPr>
                <w:sz w:val="20"/>
                <w:szCs w:val="20"/>
              </w:rPr>
              <w:t>0000,00</w:t>
            </w:r>
          </w:p>
          <w:p w:rsidR="00D41DA8" w:rsidRPr="00A75D2C" w:rsidP="00D41DA8"/>
          <w:p w:rsidR="00D41DA8" w:rsidRPr="00A75D2C" w:rsidP="00D41DA8"/>
          <w:p w:rsidR="00D41DA8" w:rsidRPr="00A75D2C" w:rsidP="00D41DA8"/>
          <w:p w:rsidR="00B777DF" w:rsidRPr="00A75D2C" w:rsidP="00D41DA8">
            <w:pPr>
              <w:ind w:firstLine="708"/>
              <w:rPr>
                <w:rFonts w:ascii="Times New Roman" w:hAnsi="Times New Roman" w:cs="Times New Roman"/>
                <w:sz w:val="20"/>
              </w:rPr>
            </w:pPr>
            <w:r w:rsidRPr="00A75D2C" w:rsidR="00D41DA8">
              <w:rPr>
                <w:rFonts w:ascii="Times New Roman" w:hAnsi="Times New Roman" w:cs="Times New Roman"/>
                <w:sz w:val="20"/>
              </w:rPr>
              <w:t>40000,00</w:t>
            </w:r>
          </w:p>
        </w:tc>
        <w:tc>
          <w:tcPr>
            <w:tcW w:w="1402" w:type="dxa"/>
            <w:vMerge w:val="restart"/>
            <w:tcBorders>
              <w:top w:val="single" w:sz="4" w:space="0" w:color="000000"/>
              <w:left w:val="single" w:sz="4" w:space="0" w:color="000000"/>
            </w:tcBorders>
            <w:shd w:val="clear" w:color="auto" w:fill="auto"/>
          </w:tcPr>
          <w:p w:rsidR="00B777DF" w:rsidRPr="00A75D2C">
            <w:pPr>
              <w:pStyle w:val="a"/>
              <w:jc w:val="center"/>
              <w:rPr>
                <w:sz w:val="20"/>
                <w:szCs w:val="20"/>
              </w:rPr>
            </w:pPr>
            <w:r w:rsidRPr="00A75D2C">
              <w:rPr>
                <w:sz w:val="20"/>
                <w:szCs w:val="20"/>
              </w:rPr>
              <w:t>-</w:t>
            </w:r>
          </w:p>
          <w:p w:rsidR="00D41DA8" w:rsidRPr="00A75D2C">
            <w:pPr>
              <w:pStyle w:val="a"/>
              <w:jc w:val="center"/>
              <w:rPr>
                <w:sz w:val="20"/>
                <w:szCs w:val="20"/>
              </w:rPr>
            </w:pPr>
          </w:p>
          <w:p w:rsidR="00D41DA8" w:rsidRPr="00A75D2C">
            <w:pPr>
              <w:pStyle w:val="a"/>
              <w:jc w:val="center"/>
              <w:rPr>
                <w:sz w:val="20"/>
                <w:szCs w:val="20"/>
              </w:rPr>
            </w:pPr>
          </w:p>
          <w:p w:rsidR="00D41DA8" w:rsidRPr="00A75D2C">
            <w:pPr>
              <w:pStyle w:val="a"/>
              <w:jc w:val="center"/>
              <w:rPr>
                <w:sz w:val="20"/>
                <w:szCs w:val="20"/>
              </w:rPr>
            </w:pPr>
          </w:p>
          <w:p w:rsidR="00D41DA8" w:rsidRPr="00A75D2C">
            <w:pPr>
              <w:pStyle w:val="a"/>
              <w:jc w:val="center"/>
              <w:rPr>
                <w:sz w:val="20"/>
                <w:szCs w:val="20"/>
              </w:rPr>
            </w:pPr>
          </w:p>
          <w:p w:rsidR="00D41DA8" w:rsidRPr="00A75D2C">
            <w:pPr>
              <w:pStyle w:val="a"/>
              <w:jc w:val="center"/>
            </w:pPr>
            <w:r w:rsidRPr="00A75D2C">
              <w:rPr>
                <w:sz w:val="20"/>
                <w:szCs w:val="20"/>
              </w:rPr>
              <w:t>-</w:t>
            </w:r>
          </w:p>
        </w:tc>
        <w:tc>
          <w:tcPr>
            <w:tcW w:w="1983" w:type="dxa"/>
            <w:vMerge w:val="restart"/>
            <w:tcBorders>
              <w:top w:val="single" w:sz="4" w:space="0" w:color="000000"/>
              <w:left w:val="single" w:sz="4" w:space="0" w:color="000000"/>
              <w:right w:val="single" w:sz="4" w:space="0" w:color="000000"/>
            </w:tcBorders>
            <w:shd w:val="clear" w:color="auto" w:fill="auto"/>
          </w:tcPr>
          <w:p w:rsidR="00B777DF" w:rsidRPr="00A75D2C" w:rsidP="00D41DA8">
            <w:pPr>
              <w:pStyle w:val="a"/>
              <w:jc w:val="center"/>
              <w:rPr>
                <w:sz w:val="20"/>
                <w:szCs w:val="20"/>
              </w:rPr>
            </w:pPr>
            <w:r w:rsidRPr="00A75D2C">
              <w:rPr>
                <w:sz w:val="20"/>
                <w:szCs w:val="20"/>
              </w:rPr>
              <w:t>1</w:t>
            </w:r>
            <w:r w:rsidRPr="00A75D2C" w:rsidR="00D41DA8">
              <w:rPr>
                <w:sz w:val="20"/>
                <w:szCs w:val="20"/>
              </w:rPr>
              <w:t>5</w:t>
            </w:r>
            <w:r w:rsidRPr="00A75D2C">
              <w:rPr>
                <w:sz w:val="20"/>
                <w:szCs w:val="20"/>
              </w:rPr>
              <w:t>0000,00</w:t>
            </w:r>
          </w:p>
          <w:p w:rsidR="00D41DA8" w:rsidRPr="00A75D2C" w:rsidP="00D41DA8">
            <w:pPr>
              <w:pStyle w:val="a"/>
              <w:jc w:val="center"/>
              <w:rPr>
                <w:sz w:val="20"/>
                <w:szCs w:val="20"/>
              </w:rPr>
            </w:pPr>
          </w:p>
          <w:p w:rsidR="00D41DA8" w:rsidRPr="00A75D2C" w:rsidP="00D41DA8">
            <w:pPr>
              <w:pStyle w:val="a"/>
              <w:jc w:val="center"/>
              <w:rPr>
                <w:sz w:val="20"/>
                <w:szCs w:val="20"/>
              </w:rPr>
            </w:pPr>
          </w:p>
          <w:p w:rsidR="00D41DA8" w:rsidRPr="00A75D2C" w:rsidP="00D41DA8">
            <w:pPr>
              <w:pStyle w:val="a"/>
              <w:jc w:val="center"/>
              <w:rPr>
                <w:sz w:val="20"/>
                <w:szCs w:val="20"/>
              </w:rPr>
            </w:pPr>
          </w:p>
          <w:p w:rsidR="00D41DA8" w:rsidRPr="00A75D2C" w:rsidP="00D41DA8">
            <w:pPr>
              <w:pStyle w:val="a"/>
              <w:jc w:val="center"/>
              <w:rPr>
                <w:sz w:val="20"/>
                <w:szCs w:val="20"/>
              </w:rPr>
            </w:pPr>
          </w:p>
          <w:p w:rsidR="00D41DA8" w:rsidRPr="00A75D2C" w:rsidP="00D41DA8">
            <w:pPr>
              <w:pStyle w:val="a"/>
              <w:jc w:val="center"/>
            </w:pPr>
            <w:r w:rsidRPr="00A75D2C">
              <w:rPr>
                <w:sz w:val="20"/>
                <w:szCs w:val="20"/>
              </w:rPr>
              <w:t>400</w:t>
            </w:r>
            <w:r w:rsidRPr="00A75D2C">
              <w:rPr>
                <w:sz w:val="20"/>
                <w:szCs w:val="20"/>
              </w:rPr>
              <w:t>00,00</w:t>
            </w:r>
          </w:p>
        </w:tc>
      </w:tr>
      <w:tr w:rsidTr="00806506">
        <w:tblPrEx>
          <w:tblW w:w="0" w:type="auto"/>
          <w:tblInd w:w="108" w:type="dxa"/>
          <w:tblLayout w:type="fixed"/>
          <w:tblLook w:val="0000"/>
        </w:tblPrEx>
        <w:trPr>
          <w:gridAfter w:val="1"/>
          <w:wAfter w:w="18" w:type="dxa"/>
          <w:trHeight w:val="1147"/>
        </w:trPr>
        <w:tc>
          <w:tcPr>
            <w:tcW w:w="750" w:type="dxa"/>
            <w:vMerge/>
            <w:tcBorders>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1170"/>
              </w:tabs>
              <w:jc w:val="both"/>
              <w:rPr>
                <w:rFonts w:ascii="Times New Roman" w:hAnsi="Times New Roman" w:cs="Times New Roman"/>
                <w:bCs/>
                <w:sz w:val="20"/>
              </w:rPr>
            </w:pPr>
            <w:r w:rsidRPr="00A75D2C">
              <w:rPr>
                <w:rFonts w:ascii="Times New Roman" w:hAnsi="Times New Roman" w:cs="Times New Roman"/>
                <w:bCs/>
                <w:sz w:val="20"/>
              </w:rPr>
              <w:t>Видатки на інші послуги, спрямовані на підвищення привабливості міста у рамках виконання заходів Маркетингової стратегії міста Мелітополя для розповсюдження серед потенціальних інвесторів та зацікавлення кіл та інші послуги та заходи, спрямовані на підвищення привабливості міста</w:t>
            </w:r>
          </w:p>
        </w:tc>
        <w:tc>
          <w:tcPr>
            <w:tcW w:w="1208" w:type="dxa"/>
            <w:tcBorders>
              <w:top w:val="single" w:sz="4" w:space="0" w:color="000000"/>
              <w:left w:val="single" w:sz="4" w:space="0" w:color="000000"/>
            </w:tcBorders>
            <w:shd w:val="clear" w:color="auto" w:fill="auto"/>
          </w:tcPr>
          <w:p w:rsidR="00B777DF" w:rsidRPr="00A75D2C" w:rsidP="00DB544D">
            <w:pPr>
              <w:jc w:val="center"/>
            </w:pPr>
            <w:r w:rsidRPr="00A75D2C">
              <w:rPr>
                <w:rFonts w:ascii="Times New Roman" w:hAnsi="Times New Roman" w:cs="Times New Roman"/>
                <w:sz w:val="20"/>
              </w:rPr>
              <w:t>грн</w:t>
            </w:r>
          </w:p>
        </w:tc>
        <w:tc>
          <w:tcPr>
            <w:tcW w:w="2565" w:type="dxa"/>
            <w:tcBorders>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rPr>
            </w:pPr>
            <w:r w:rsidRPr="00A75D2C">
              <w:rPr>
                <w:rFonts w:ascii="Times New Roman" w:hAnsi="Times New Roman" w:cs="Times New Roman"/>
                <w:sz w:val="20"/>
              </w:rPr>
              <w:t>Кошторис витрат</w:t>
            </w:r>
          </w:p>
        </w:tc>
        <w:tc>
          <w:tcPr>
            <w:tcW w:w="1967" w:type="dxa"/>
            <w:vMerge/>
            <w:tcBorders>
              <w:left w:val="single" w:sz="4" w:space="0" w:color="000000"/>
              <w:bottom w:val="single" w:sz="4" w:space="0" w:color="000000"/>
            </w:tcBorders>
            <w:shd w:val="clear" w:color="auto" w:fill="auto"/>
          </w:tcPr>
          <w:p w:rsidR="00B777DF" w:rsidRPr="00A75D2C" w:rsidP="00B777DF">
            <w:pPr>
              <w:pStyle w:val="a"/>
              <w:jc w:val="center"/>
              <w:rPr>
                <w:sz w:val="20"/>
                <w:szCs w:val="20"/>
              </w:rPr>
            </w:pPr>
          </w:p>
        </w:tc>
        <w:tc>
          <w:tcPr>
            <w:tcW w:w="1402" w:type="dxa"/>
            <w:vMerge/>
            <w:tcBorders>
              <w:left w:val="single" w:sz="4" w:space="0" w:color="000000"/>
              <w:bottom w:val="single" w:sz="4" w:space="0" w:color="000000"/>
            </w:tcBorders>
            <w:shd w:val="clear" w:color="auto" w:fill="auto"/>
          </w:tcPr>
          <w:p w:rsidR="00B777DF" w:rsidRPr="00A75D2C" w:rsidP="00B777DF">
            <w:pPr>
              <w:pStyle w:val="a"/>
              <w:jc w:val="center"/>
              <w:rPr>
                <w:sz w:val="20"/>
                <w:szCs w:val="20"/>
              </w:rPr>
            </w:pPr>
          </w:p>
        </w:tc>
        <w:tc>
          <w:tcPr>
            <w:tcW w:w="1983" w:type="dxa"/>
            <w:vMerge/>
            <w:tcBorders>
              <w:left w:val="single" w:sz="4" w:space="0" w:color="000000"/>
              <w:bottom w:val="single" w:sz="4" w:space="0" w:color="000000"/>
              <w:right w:val="single" w:sz="4" w:space="0" w:color="000000"/>
            </w:tcBorders>
            <w:shd w:val="clear" w:color="auto" w:fill="auto"/>
          </w:tcPr>
          <w:p w:rsidR="00B777DF" w:rsidRPr="00A75D2C" w:rsidP="00B777DF">
            <w:pPr>
              <w:pStyle w:val="a"/>
              <w:jc w:val="center"/>
              <w:rPr>
                <w:sz w:val="20"/>
                <w:szCs w:val="20"/>
              </w:rPr>
            </w:pP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widowControl w:val="0"/>
              <w:tabs>
                <w:tab w:val="left" w:pos="1170"/>
              </w:tabs>
              <w:jc w:val="both"/>
            </w:pPr>
            <w:r w:rsidRPr="00A75D2C">
              <w:rPr>
                <w:rFonts w:ascii="Times New Roman" w:hAnsi="Times New Roman" w:cs="Times New Roman"/>
                <w:bCs/>
                <w:sz w:val="20"/>
                <w:lang w:val="ru-RU"/>
              </w:rPr>
              <w:t>В</w:t>
            </w:r>
            <w:r w:rsidRPr="00A75D2C">
              <w:rPr>
                <w:rFonts w:ascii="Times New Roman" w:hAnsi="Times New Roman" w:cs="Times New Roman"/>
                <w:bCs/>
                <w:sz w:val="20"/>
              </w:rPr>
              <w:t>идатки на о</w:t>
            </w:r>
            <w:r w:rsidRPr="00A75D2C">
              <w:rPr>
                <w:rFonts w:ascii="Times New Roman" w:hAnsi="Times New Roman" w:cs="Times New Roman"/>
                <w:sz w:val="20"/>
              </w:rPr>
              <w:t xml:space="preserve">ренду зовнішніх рекламних площ для здійснення комунікаційних заходів у рамках виконання заходів Маркетингової стратегії міста </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DB544D">
            <w:pPr>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Кошторис витрат</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pStyle w:val="a"/>
              <w:jc w:val="center"/>
            </w:pPr>
            <w:r w:rsidRPr="00A75D2C">
              <w:rPr>
                <w:sz w:val="20"/>
                <w:szCs w:val="20"/>
              </w:rPr>
              <w:t>80000,00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pStyle w:val="a"/>
              <w:jc w:val="center"/>
            </w:pPr>
            <w:r w:rsidRPr="00A75D2C">
              <w:rPr>
                <w:sz w:val="20"/>
                <w:szCs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pStyle w:val="a"/>
              <w:jc w:val="center"/>
            </w:pPr>
            <w:r w:rsidRPr="00A75D2C">
              <w:rPr>
                <w:sz w:val="20"/>
                <w:szCs w:val="20"/>
              </w:rPr>
              <w:t>80000,00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widowControl w:val="0"/>
              <w:tabs>
                <w:tab w:val="left" w:pos="1170"/>
              </w:tabs>
              <w:jc w:val="both"/>
            </w:pPr>
            <w:r w:rsidRPr="00A75D2C">
              <w:rPr>
                <w:rFonts w:ascii="Times New Roman" w:hAnsi="Times New Roman" w:cs="Times New Roman"/>
                <w:bCs/>
                <w:sz w:val="20"/>
              </w:rPr>
              <w:t>Видатки на виготовлення та розміщення на зовнішніх рекламних носіях рекламної продукції соціального напрямку(борди «Вас вітає Мелітополь»)</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DB544D">
            <w:pPr>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Кошторис витрат</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pStyle w:val="a"/>
              <w:jc w:val="center"/>
            </w:pPr>
            <w:r w:rsidRPr="00A75D2C">
              <w:rPr>
                <w:sz w:val="20"/>
                <w:szCs w:val="20"/>
              </w:rPr>
              <w:t>20000,00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pStyle w:val="a"/>
              <w:jc w:val="center"/>
            </w:pPr>
            <w:r w:rsidRPr="00A75D2C">
              <w:rPr>
                <w:sz w:val="20"/>
                <w:szCs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pStyle w:val="a"/>
              <w:jc w:val="center"/>
            </w:pPr>
            <w:r w:rsidRPr="00A75D2C">
              <w:rPr>
                <w:sz w:val="20"/>
                <w:szCs w:val="20"/>
              </w:rPr>
              <w:t>20000,00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jc w:val="both"/>
            </w:pPr>
            <w:r w:rsidRPr="00A75D2C">
              <w:rPr>
                <w:rFonts w:ascii="Times New Roman" w:hAnsi="Times New Roman" w:cs="Times New Roman"/>
                <w:bCs/>
                <w:sz w:val="20"/>
              </w:rPr>
              <w:t xml:space="preserve">Видатки на виготовлення фото та тематичних промоційних відеороликів </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DB544D">
            <w:pPr>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Кошторис витрат</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pStyle w:val="a"/>
              <w:jc w:val="center"/>
            </w:pPr>
            <w:r w:rsidRPr="00A75D2C">
              <w:rPr>
                <w:sz w:val="20"/>
                <w:szCs w:val="20"/>
              </w:rPr>
              <w:t>5000</w:t>
            </w:r>
            <w:r w:rsidRPr="00A75D2C">
              <w:rPr>
                <w:sz w:val="20"/>
                <w:szCs w:val="20"/>
              </w:rPr>
              <w:t>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pStyle w:val="a"/>
              <w:jc w:val="center"/>
            </w:pPr>
            <w:r w:rsidRPr="00A75D2C">
              <w:rPr>
                <w:sz w:val="20"/>
                <w:szCs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pStyle w:val="a"/>
              <w:jc w:val="center"/>
            </w:pPr>
            <w:r w:rsidRPr="00A75D2C">
              <w:rPr>
                <w:sz w:val="20"/>
                <w:szCs w:val="20"/>
              </w:rPr>
              <w:t>50000,00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DC0549">
            <w:pPr>
              <w:widowControl w:val="0"/>
              <w:tabs>
                <w:tab w:val="left" w:pos="1170"/>
              </w:tabs>
              <w:jc w:val="both"/>
            </w:pPr>
            <w:r w:rsidRPr="00A75D2C">
              <w:rPr>
                <w:rFonts w:ascii="Times New Roman" w:hAnsi="Times New Roman" w:cs="Times New Roman"/>
                <w:bCs/>
                <w:sz w:val="20"/>
              </w:rPr>
              <w:t>Видатки на організацію прес-турів для ЗМІ та на інші послуги, спрямовані на підвищення туристичної привабливості міста, а саме харчування, проживання</w:t>
            </w:r>
            <w:r w:rsidR="00DC0549">
              <w:rPr>
                <w:rFonts w:ascii="Times New Roman" w:hAnsi="Times New Roman" w:cs="Times New Roman"/>
                <w:bCs/>
                <w:sz w:val="20"/>
              </w:rPr>
              <w:t xml:space="preserve">, екскурсії </w:t>
            </w:r>
            <w:r w:rsidRPr="00A75D2C">
              <w:rPr>
                <w:rFonts w:ascii="Times New Roman" w:hAnsi="Times New Roman" w:cs="Times New Roman"/>
                <w:bCs/>
                <w:sz w:val="20"/>
              </w:rPr>
              <w:t xml:space="preserve">та транспортні послуги </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DB544D">
            <w:pPr>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Кошторис витрат</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pStyle w:val="a"/>
              <w:jc w:val="center"/>
            </w:pPr>
            <w:r w:rsidRPr="00A75D2C">
              <w:rPr>
                <w:sz w:val="20"/>
                <w:szCs w:val="20"/>
              </w:rPr>
              <w:t>85000,00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pStyle w:val="a"/>
              <w:jc w:val="center"/>
            </w:pPr>
            <w:r w:rsidRPr="00A75D2C">
              <w:rPr>
                <w:sz w:val="20"/>
                <w:szCs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pStyle w:val="a"/>
              <w:jc w:val="center"/>
            </w:pPr>
            <w:r w:rsidRPr="00A75D2C">
              <w:rPr>
                <w:sz w:val="20"/>
                <w:szCs w:val="20"/>
              </w:rPr>
              <w:t>85000,00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pPr>
            <w:r w:rsidRPr="00A75D2C">
              <w:rPr>
                <w:rFonts w:ascii="Times New Roman" w:hAnsi="Times New Roman" w:cs="Times New Roman"/>
                <w:b/>
                <w:sz w:val="20"/>
              </w:rPr>
              <w:t>Показники продукту</w:t>
            </w:r>
          </w:p>
        </w:tc>
        <w:tc>
          <w:tcPr>
            <w:tcW w:w="1208" w:type="dxa"/>
            <w:tcBorders>
              <w:top w:val="single" w:sz="4" w:space="0" w:color="000000"/>
              <w:left w:val="single" w:sz="4" w:space="0" w:color="000000"/>
              <w:bottom w:val="single" w:sz="4" w:space="0" w:color="000000"/>
            </w:tcBorders>
            <w:shd w:val="clear" w:color="auto" w:fill="auto"/>
            <w:vAlign w:val="center"/>
          </w:tcPr>
          <w:p w:rsidR="00B777DF" w:rsidRPr="00A75D2C" w:rsidP="00B777DF">
            <w:pPr>
              <w:shd w:val="clear" w:color="auto" w:fill="FFFFFF"/>
              <w:snapToGrid w:val="0"/>
              <w:jc w:val="center"/>
              <w:rPr>
                <w:rFonts w:ascii="Times New Roman" w:hAnsi="Times New Roman" w:cs="Times New Roman"/>
                <w:b/>
                <w:sz w:val="20"/>
              </w:rPr>
            </w:pP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snapToGrid w:val="0"/>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rPr>
                <w:rFonts w:ascii="Times New Roman" w:hAnsi="Times New Roman" w:cs="Times New Roman"/>
                <w:b/>
                <w:bCs/>
                <w:sz w:val="20"/>
              </w:rPr>
            </w:pP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rPr>
                <w:rFonts w:ascii="Times New Roman" w:hAnsi="Times New Roman" w:cs="Times New Roman"/>
                <w:b/>
                <w:bCs/>
                <w:sz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snapToGrid w:val="0"/>
              <w:jc w:val="center"/>
              <w:rPr>
                <w:rFonts w:ascii="Times New Roman" w:hAnsi="Times New Roman" w:cs="Times New Roman"/>
                <w:b/>
                <w:bCs/>
                <w:sz w:val="20"/>
              </w:rPr>
            </w:pP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b/>
                <w:bCs/>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pPr>
            <w:r w:rsidR="00DB544D">
              <w:rPr>
                <w:rFonts w:ascii="Times New Roman" w:hAnsi="Times New Roman" w:cs="Times New Roman"/>
                <w:sz w:val="20"/>
              </w:rPr>
              <w:t>К</w:t>
            </w:r>
            <w:r w:rsidRPr="00A75D2C">
              <w:rPr>
                <w:rFonts w:ascii="Times New Roman" w:hAnsi="Times New Roman" w:cs="Times New Roman"/>
                <w:sz w:val="20"/>
              </w:rPr>
              <w:t xml:space="preserve">ількість </w:t>
            </w:r>
            <w:r w:rsidRPr="00A75D2C">
              <w:rPr>
                <w:rFonts w:ascii="Times New Roman" w:hAnsi="Times New Roman" w:cs="Times New Roman"/>
                <w:bCs/>
                <w:sz w:val="20"/>
              </w:rPr>
              <w:t>сувенірної та брендованої продукції, інших рекламних матеріалів інформаційно-інвестиційного та представницького характеру</w:t>
            </w:r>
          </w:p>
        </w:tc>
        <w:tc>
          <w:tcPr>
            <w:tcW w:w="1208" w:type="dxa"/>
            <w:tcBorders>
              <w:top w:val="single" w:sz="4" w:space="0" w:color="000000"/>
              <w:left w:val="single" w:sz="4" w:space="0" w:color="000000"/>
              <w:bottom w:val="single" w:sz="4" w:space="0" w:color="000000"/>
            </w:tcBorders>
            <w:shd w:val="clear" w:color="auto" w:fill="auto"/>
            <w:vAlign w:val="center"/>
          </w:tcPr>
          <w:p w:rsidR="00B777DF" w:rsidRPr="00A75D2C" w:rsidP="00B777DF">
            <w:pPr>
              <w:shd w:val="clear" w:color="auto" w:fill="FFFFFF"/>
              <w:snapToGrid w:val="0"/>
              <w:jc w:val="center"/>
            </w:pPr>
            <w:r w:rsidRPr="00A75D2C">
              <w:rPr>
                <w:rFonts w:ascii="Times New Roman" w:hAnsi="Times New Roman" w:cs="Times New Roman"/>
                <w:sz w:val="20"/>
              </w:rPr>
              <w:t>од.</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pPr>
            <w:r w:rsidRPr="00A75D2C">
              <w:rPr>
                <w:rFonts w:ascii="Times New Roman" w:hAnsi="Times New Roman" w:cs="Times New Roman"/>
                <w:sz w:val="20"/>
              </w:rPr>
              <w:t>100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snapToGrid w:val="0"/>
              <w:jc w:val="center"/>
            </w:pPr>
            <w:r w:rsidR="00DB544D">
              <w:rPr>
                <w:rFonts w:ascii="Times New Roman" w:hAnsi="Times New Roman" w:cs="Times New Roman"/>
                <w:sz w:val="20"/>
              </w:rPr>
              <w:t>1</w:t>
            </w:r>
            <w:r w:rsidRPr="00A75D2C">
              <w:rPr>
                <w:rFonts w:ascii="Times New Roman" w:hAnsi="Times New Roman" w:cs="Times New Roman"/>
                <w:sz w:val="20"/>
              </w:rPr>
              <w:t>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1170"/>
              </w:tabs>
              <w:jc w:val="both"/>
            </w:pPr>
            <w:r w:rsidR="00DB544D">
              <w:rPr>
                <w:rFonts w:ascii="Times New Roman" w:hAnsi="Times New Roman" w:cs="Times New Roman"/>
                <w:sz w:val="20"/>
              </w:rPr>
              <w:t>К</w:t>
            </w:r>
            <w:r w:rsidRPr="00A75D2C">
              <w:rPr>
                <w:rFonts w:ascii="Times New Roman" w:hAnsi="Times New Roman" w:cs="Times New Roman"/>
                <w:sz w:val="20"/>
              </w:rPr>
              <w:t xml:space="preserve">ількість інших </w:t>
            </w:r>
            <w:r w:rsidRPr="00A75D2C">
              <w:rPr>
                <w:rFonts w:ascii="Times New Roman" w:hAnsi="Times New Roman" w:cs="Times New Roman"/>
                <w:bCs/>
                <w:sz w:val="20"/>
              </w:rPr>
              <w:t>послуг, спрямовані на підвищення привабливості міста у рамках виконання заходів Маркетингової стратегії міста Мелітополя</w:t>
            </w:r>
          </w:p>
        </w:tc>
        <w:tc>
          <w:tcPr>
            <w:tcW w:w="1208" w:type="dxa"/>
            <w:tcBorders>
              <w:top w:val="single" w:sz="4" w:space="0" w:color="000000"/>
              <w:left w:val="single" w:sz="4" w:space="0" w:color="000000"/>
              <w:bottom w:val="single" w:sz="4" w:space="0" w:color="000000"/>
            </w:tcBorders>
            <w:shd w:val="clear" w:color="auto" w:fill="auto"/>
            <w:vAlign w:val="center"/>
          </w:tcPr>
          <w:p w:rsidR="00B777DF" w:rsidRPr="00A75D2C" w:rsidP="00B777DF">
            <w:pPr>
              <w:shd w:val="clear" w:color="auto" w:fill="FFFFFF"/>
              <w:snapToGrid w:val="0"/>
              <w:jc w:val="center"/>
            </w:pPr>
            <w:r w:rsidRPr="00A75D2C">
              <w:rPr>
                <w:rFonts w:ascii="Times New Roman" w:hAnsi="Times New Roman" w:cs="Times New Roman"/>
                <w:sz w:val="20"/>
              </w:rPr>
              <w:t>од.</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pPr>
            <w:r w:rsidRPr="00A75D2C">
              <w:rPr>
                <w:rFonts w:ascii="Times New Roman" w:hAnsi="Times New Roman" w:cs="Times New Roman"/>
                <w:sz w:val="20"/>
                <w:lang w:val="ru-RU"/>
              </w:rPr>
              <w:t>200,0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snapToGrid w:val="0"/>
              <w:jc w:val="center"/>
            </w:pPr>
            <w:r w:rsidRPr="00A75D2C">
              <w:rPr>
                <w:rFonts w:ascii="Times New Roman" w:hAnsi="Times New Roman" w:cs="Times New Roman"/>
                <w:sz w:val="20"/>
                <w:lang w:val="ru-RU"/>
              </w:rPr>
              <w:t>200,0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lang w:val="ru-RU"/>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widowControl w:val="0"/>
              <w:tabs>
                <w:tab w:val="left" w:pos="1170"/>
              </w:tabs>
              <w:jc w:val="both"/>
            </w:pPr>
            <w:r w:rsidR="00DB544D">
              <w:rPr>
                <w:rFonts w:ascii="Times New Roman" w:hAnsi="Times New Roman" w:cs="Times New Roman"/>
                <w:bCs/>
                <w:sz w:val="20"/>
              </w:rPr>
              <w:t>К</w:t>
            </w:r>
            <w:r w:rsidRPr="00A75D2C">
              <w:rPr>
                <w:rFonts w:ascii="Times New Roman" w:hAnsi="Times New Roman" w:cs="Times New Roman"/>
                <w:bCs/>
                <w:sz w:val="20"/>
              </w:rPr>
              <w:t>ількість</w:t>
            </w:r>
            <w:r w:rsidRPr="00A75D2C">
              <w:rPr>
                <w:rFonts w:ascii="Times New Roman" w:hAnsi="Times New Roman" w:cs="Times New Roman"/>
                <w:sz w:val="20"/>
              </w:rPr>
              <w:t xml:space="preserve"> зовнішніх рекламних площ для презентації ресурсного потенціалу міста (борди)</w:t>
            </w:r>
          </w:p>
        </w:tc>
        <w:tc>
          <w:tcPr>
            <w:tcW w:w="1208" w:type="dxa"/>
            <w:tcBorders>
              <w:top w:val="single" w:sz="4" w:space="0" w:color="000000"/>
              <w:left w:val="single" w:sz="4" w:space="0" w:color="000000"/>
              <w:bottom w:val="single" w:sz="4" w:space="0" w:color="000000"/>
            </w:tcBorders>
            <w:shd w:val="clear" w:color="auto" w:fill="auto"/>
            <w:vAlign w:val="center"/>
          </w:tcPr>
          <w:p w:rsidR="00B777DF" w:rsidRPr="00A75D2C" w:rsidP="00B777DF">
            <w:pPr>
              <w:shd w:val="clear" w:color="auto" w:fill="FFFFFF"/>
              <w:snapToGrid w:val="0"/>
              <w:jc w:val="center"/>
            </w:pPr>
            <w:r w:rsidRPr="00A75D2C">
              <w:rPr>
                <w:rFonts w:ascii="Times New Roman" w:hAnsi="Times New Roman" w:cs="Times New Roman"/>
                <w:sz w:val="20"/>
              </w:rPr>
              <w:t>од.</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snapToGrid w:val="0"/>
              <w:jc w:val="center"/>
            </w:pPr>
            <w:r w:rsidRPr="00A75D2C">
              <w:rPr>
                <w:rFonts w:ascii="Times New Roman" w:hAnsi="Times New Roman" w:cs="Times New Roman"/>
                <w:sz w:val="20"/>
              </w:rPr>
              <w:t xml:space="preserve">Бухгалтерські документи </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jc w:val="center"/>
            </w:pPr>
            <w:r w:rsidRPr="00A75D2C">
              <w:rPr>
                <w:rFonts w:ascii="Times New Roman" w:hAnsi="Times New Roman" w:cs="Times New Roman"/>
                <w:bCs/>
                <w:sz w:val="20"/>
              </w:rPr>
              <w:t>5</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jc w:val="center"/>
            </w:pPr>
            <w:r w:rsidRPr="00A75D2C">
              <w:rPr>
                <w:rFonts w:ascii="Times New Roman" w:hAnsi="Times New Roman" w:cs="Times New Roman"/>
                <w:bCs/>
                <w:sz w:val="20"/>
              </w:rPr>
              <w:t>5</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bCs/>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widowControl w:val="0"/>
              <w:tabs>
                <w:tab w:val="left" w:pos="1170"/>
              </w:tabs>
              <w:jc w:val="both"/>
            </w:pPr>
            <w:r w:rsidR="00DB544D">
              <w:rPr>
                <w:rFonts w:ascii="Times New Roman" w:hAnsi="Times New Roman" w:cs="Times New Roman"/>
                <w:bCs/>
                <w:sz w:val="20"/>
              </w:rPr>
              <w:t>К</w:t>
            </w:r>
            <w:r w:rsidRPr="00A75D2C">
              <w:rPr>
                <w:rFonts w:ascii="Times New Roman" w:hAnsi="Times New Roman" w:cs="Times New Roman"/>
                <w:bCs/>
                <w:sz w:val="20"/>
              </w:rPr>
              <w:t>ількість і</w:t>
            </w:r>
            <w:r w:rsidRPr="00A75D2C">
              <w:rPr>
                <w:rFonts w:ascii="Times New Roman" w:hAnsi="Times New Roman" w:cs="Times New Roman"/>
                <w:bCs/>
                <w:sz w:val="20"/>
              </w:rPr>
              <w:t>нформаційних плакатів, що презентують ресурсний потенціал міста</w:t>
            </w:r>
          </w:p>
          <w:p w:rsidR="00B777DF" w:rsidRPr="00A75D2C" w:rsidP="00B777DF">
            <w:pPr>
              <w:widowControl w:val="0"/>
              <w:tabs>
                <w:tab w:val="left" w:pos="1170"/>
              </w:tabs>
              <w:jc w:val="both"/>
              <w:rPr>
                <w:rFonts w:ascii="Times New Roman" w:hAnsi="Times New Roman" w:cs="Times New Roman"/>
                <w:bCs/>
                <w:sz w:val="20"/>
              </w:rPr>
            </w:pPr>
          </w:p>
        </w:tc>
        <w:tc>
          <w:tcPr>
            <w:tcW w:w="1208" w:type="dxa"/>
            <w:tcBorders>
              <w:top w:val="single" w:sz="4" w:space="0" w:color="000000"/>
              <w:left w:val="single" w:sz="4" w:space="0" w:color="000000"/>
              <w:bottom w:val="single" w:sz="4" w:space="0" w:color="000000"/>
            </w:tcBorders>
            <w:shd w:val="clear" w:color="auto" w:fill="auto"/>
            <w:vAlign w:val="center"/>
          </w:tcPr>
          <w:p w:rsidR="00B777DF" w:rsidRPr="00A75D2C" w:rsidP="00B777DF">
            <w:pPr>
              <w:shd w:val="clear" w:color="auto" w:fill="FFFFFF"/>
              <w:snapToGrid w:val="0"/>
              <w:jc w:val="center"/>
            </w:pPr>
            <w:r w:rsidRPr="00A75D2C">
              <w:rPr>
                <w:rFonts w:ascii="Times New Roman" w:hAnsi="Times New Roman" w:cs="Times New Roman"/>
                <w:sz w:val="20"/>
              </w:rPr>
              <w:t>од.</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snapToGrid w:val="0"/>
              <w:jc w:val="center"/>
            </w:pPr>
            <w:r w:rsidRPr="00A75D2C">
              <w:rPr>
                <w:rFonts w:ascii="Times New Roman" w:hAnsi="Times New Roman" w:cs="Times New Roman"/>
                <w:sz w:val="20"/>
              </w:rPr>
              <w:t>Бухгалтерські документи</w:t>
            </w:r>
          </w:p>
          <w:p w:rsidR="00B777DF" w:rsidRPr="00A75D2C" w:rsidP="00B777DF">
            <w:pPr>
              <w:shd w:val="clear" w:color="auto" w:fill="FFFFFF"/>
              <w:tabs>
                <w:tab w:val="left" w:pos="1477"/>
              </w:tabs>
              <w:snapToGrid w:val="0"/>
              <w:jc w:val="center"/>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jc w:val="center"/>
            </w:pPr>
            <w:r w:rsidRPr="00A75D2C">
              <w:rPr>
                <w:rFonts w:ascii="Times New Roman" w:hAnsi="Times New Roman" w:cs="Times New Roman"/>
                <w:bCs/>
                <w:sz w:val="20"/>
              </w:rPr>
              <w:t>10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jc w:val="center"/>
            </w:pPr>
            <w:r w:rsidRPr="00A75D2C">
              <w:rPr>
                <w:rFonts w:ascii="Times New Roman" w:hAnsi="Times New Roman" w:cs="Times New Roman"/>
                <w:bCs/>
                <w:sz w:val="20"/>
              </w:rPr>
              <w:t>10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bCs/>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D41DA8">
            <w:pPr>
              <w:jc w:val="both"/>
            </w:pPr>
            <w:r w:rsidR="00DB544D">
              <w:rPr>
                <w:rFonts w:ascii="Times New Roman" w:hAnsi="Times New Roman" w:cs="Times New Roman"/>
                <w:bCs/>
                <w:sz w:val="20"/>
              </w:rPr>
              <w:t>К</w:t>
            </w:r>
            <w:r w:rsidRPr="00A75D2C">
              <w:rPr>
                <w:rFonts w:ascii="Times New Roman" w:hAnsi="Times New Roman" w:cs="Times New Roman"/>
                <w:bCs/>
                <w:sz w:val="20"/>
              </w:rPr>
              <w:t xml:space="preserve">ількість послуг з </w:t>
            </w:r>
            <w:r w:rsidRPr="00A75D2C" w:rsidR="00D41DA8">
              <w:rPr>
                <w:rFonts w:ascii="Times New Roman" w:hAnsi="Times New Roman" w:cs="Times New Roman"/>
                <w:bCs/>
                <w:sz w:val="20"/>
              </w:rPr>
              <w:t>виготовлення фото та тематичних промоційних відеороликів</w:t>
            </w:r>
            <w:r w:rsidRPr="00A75D2C">
              <w:rPr>
                <w:rFonts w:ascii="Times New Roman" w:hAnsi="Times New Roman" w:cs="Times New Roman"/>
                <w:bCs/>
                <w:sz w:val="20"/>
              </w:rPr>
              <w:t xml:space="preserve"> </w:t>
            </w:r>
          </w:p>
        </w:tc>
        <w:tc>
          <w:tcPr>
            <w:tcW w:w="1208" w:type="dxa"/>
            <w:tcBorders>
              <w:top w:val="single" w:sz="4" w:space="0" w:color="000000"/>
              <w:left w:val="single" w:sz="4" w:space="0" w:color="000000"/>
              <w:bottom w:val="single" w:sz="4" w:space="0" w:color="000000"/>
            </w:tcBorders>
            <w:shd w:val="clear" w:color="auto" w:fill="auto"/>
            <w:vAlign w:val="center"/>
          </w:tcPr>
          <w:p w:rsidR="00B777DF" w:rsidRPr="00A75D2C" w:rsidP="00B777DF">
            <w:pPr>
              <w:shd w:val="clear" w:color="auto" w:fill="FFFFFF"/>
              <w:snapToGrid w:val="0"/>
              <w:jc w:val="center"/>
            </w:pPr>
            <w:r w:rsidRPr="00A75D2C">
              <w:rPr>
                <w:rFonts w:ascii="Times New Roman" w:hAnsi="Times New Roman" w:cs="Times New Roman"/>
                <w:sz w:val="20"/>
              </w:rPr>
              <w:t>од.</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jc w:val="center"/>
            </w:pPr>
            <w:r w:rsidRPr="00A75D2C">
              <w:rPr>
                <w:rFonts w:ascii="Times New Roman" w:hAnsi="Times New Roman" w:cs="Times New Roman"/>
                <w:bCs/>
                <w:sz w:val="20"/>
              </w:rPr>
              <w:t>5</w:t>
            </w:r>
            <w:r w:rsidRPr="00A75D2C" w:rsidR="00D41DA8">
              <w:rPr>
                <w:rFonts w:ascii="Times New Roman" w:hAnsi="Times New Roman" w:cs="Times New Roman"/>
                <w:bCs/>
                <w:sz w:val="20"/>
              </w:rPr>
              <w:t>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jc w:val="center"/>
            </w:pPr>
            <w:r w:rsidRPr="00A75D2C">
              <w:rPr>
                <w:rFonts w:ascii="Times New Roman" w:hAnsi="Times New Roman" w:cs="Times New Roman"/>
                <w:bCs/>
                <w:sz w:val="20"/>
              </w:rPr>
              <w:t>5</w:t>
            </w:r>
            <w:r w:rsidRPr="00A75D2C" w:rsidR="00D41DA8">
              <w:rPr>
                <w:rFonts w:ascii="Times New Roman" w:hAnsi="Times New Roman" w:cs="Times New Roman"/>
                <w:bCs/>
                <w:sz w:val="20"/>
              </w:rPr>
              <w:t>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bCs/>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widowControl w:val="0"/>
              <w:tabs>
                <w:tab w:val="left" w:pos="1170"/>
              </w:tabs>
              <w:jc w:val="both"/>
            </w:pPr>
            <w:r w:rsidR="00DB544D">
              <w:rPr>
                <w:rFonts w:ascii="Times New Roman" w:hAnsi="Times New Roman" w:cs="Times New Roman"/>
                <w:bCs/>
                <w:sz w:val="20"/>
              </w:rPr>
              <w:t>К</w:t>
            </w:r>
            <w:r w:rsidRPr="00A75D2C">
              <w:rPr>
                <w:rFonts w:ascii="Times New Roman" w:hAnsi="Times New Roman" w:cs="Times New Roman"/>
                <w:bCs/>
                <w:sz w:val="20"/>
              </w:rPr>
              <w:t>ількість інших послуг, спрямованих на підвищення туристичної привабливості міста</w:t>
            </w:r>
          </w:p>
        </w:tc>
        <w:tc>
          <w:tcPr>
            <w:tcW w:w="1208" w:type="dxa"/>
            <w:tcBorders>
              <w:top w:val="single" w:sz="4" w:space="0" w:color="000000"/>
              <w:left w:val="single" w:sz="4" w:space="0" w:color="000000"/>
              <w:bottom w:val="single" w:sz="4" w:space="0" w:color="000000"/>
            </w:tcBorders>
            <w:shd w:val="clear" w:color="auto" w:fill="auto"/>
            <w:vAlign w:val="center"/>
          </w:tcPr>
          <w:p w:rsidR="00B777DF" w:rsidRPr="00A75D2C" w:rsidP="00B777DF">
            <w:pPr>
              <w:shd w:val="clear" w:color="auto" w:fill="FFFFFF"/>
              <w:snapToGrid w:val="0"/>
              <w:jc w:val="center"/>
            </w:pPr>
            <w:r w:rsidRPr="00A75D2C">
              <w:rPr>
                <w:rFonts w:ascii="Times New Roman" w:hAnsi="Times New Roman" w:cs="Times New Roman"/>
                <w:sz w:val="20"/>
              </w:rPr>
              <w:t>од.</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D41DA8">
            <w:pPr>
              <w:jc w:val="center"/>
            </w:pPr>
            <w:r w:rsidRPr="00A75D2C" w:rsidR="00D41DA8">
              <w:rPr>
                <w:rFonts w:ascii="Times New Roman" w:hAnsi="Times New Roman" w:cs="Times New Roman"/>
                <w:bCs/>
                <w:sz w:val="20"/>
              </w:rPr>
              <w:t>100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D41DA8">
            <w:pPr>
              <w:jc w:val="center"/>
            </w:pPr>
            <w:r w:rsidRPr="00A75D2C" w:rsidR="00D41DA8">
              <w:rPr>
                <w:rFonts w:ascii="Times New Roman" w:hAnsi="Times New Roman" w:cs="Times New Roman"/>
                <w:bCs/>
                <w:sz w:val="20"/>
              </w:rPr>
              <w:t>100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bCs/>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pPr>
            <w:r w:rsidRPr="00A75D2C">
              <w:rPr>
                <w:rFonts w:ascii="Times New Roman" w:hAnsi="Times New Roman" w:cs="Times New Roman"/>
                <w:b/>
                <w:sz w:val="20"/>
              </w:rPr>
              <w:t>Показники ефективності</w:t>
            </w:r>
          </w:p>
        </w:tc>
        <w:tc>
          <w:tcPr>
            <w:tcW w:w="1208" w:type="dxa"/>
            <w:tcBorders>
              <w:top w:val="single" w:sz="4" w:space="0" w:color="000000"/>
              <w:left w:val="single" w:sz="4" w:space="0" w:color="000000"/>
              <w:bottom w:val="single" w:sz="4" w:space="0" w:color="000000"/>
            </w:tcBorders>
            <w:shd w:val="clear" w:color="auto" w:fill="auto"/>
            <w:vAlign w:val="center"/>
          </w:tcPr>
          <w:p w:rsidR="00B777DF" w:rsidRPr="00A75D2C" w:rsidP="00B777DF">
            <w:pPr>
              <w:shd w:val="clear" w:color="auto" w:fill="FFFFFF"/>
              <w:snapToGrid w:val="0"/>
              <w:jc w:val="center"/>
              <w:rPr>
                <w:rFonts w:ascii="Times New Roman" w:hAnsi="Times New Roman" w:cs="Times New Roman"/>
                <w:b/>
                <w:sz w:val="20"/>
              </w:rPr>
            </w:pP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snapToGrid w:val="0"/>
              <w:jc w:val="center"/>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rPr>
                <w:rFonts w:ascii="Times New Roman" w:hAnsi="Times New Roman" w:cs="Times New Roman"/>
                <w:bCs/>
                <w:sz w:val="20"/>
              </w:rPr>
            </w:pP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rPr>
                <w:rFonts w:ascii="Times New Roman" w:hAnsi="Times New Roman" w:cs="Times New Roman"/>
                <w:bCs/>
                <w:sz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snapToGrid w:val="0"/>
              <w:jc w:val="center"/>
              <w:rPr>
                <w:rFonts w:ascii="Times New Roman" w:hAnsi="Times New Roman" w:cs="Times New Roman"/>
                <w:bCs/>
                <w:sz w:val="20"/>
              </w:rPr>
            </w:pP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bCs/>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pPr>
            <w:r w:rsidR="00DB544D">
              <w:rPr>
                <w:rFonts w:ascii="Times New Roman" w:hAnsi="Times New Roman" w:cs="Times New Roman"/>
                <w:sz w:val="20"/>
              </w:rPr>
              <w:t>Середня</w:t>
            </w:r>
            <w:r w:rsidRPr="00A75D2C">
              <w:rPr>
                <w:rFonts w:ascii="Times New Roman" w:hAnsi="Times New Roman" w:cs="Times New Roman"/>
                <w:sz w:val="20"/>
              </w:rPr>
              <w:t xml:space="preserve"> вартість </w:t>
            </w:r>
            <w:r w:rsidRPr="00A75D2C">
              <w:rPr>
                <w:rFonts w:ascii="Times New Roman" w:hAnsi="Times New Roman" w:cs="Times New Roman"/>
                <w:bCs/>
                <w:sz w:val="20"/>
              </w:rPr>
              <w:t>сувенірної та брендованої продукції, інших рекламних матеріалів інформаційно-інвестиційного та представницького характеру</w:t>
            </w:r>
          </w:p>
        </w:tc>
        <w:tc>
          <w:tcPr>
            <w:tcW w:w="1208" w:type="dxa"/>
            <w:tcBorders>
              <w:top w:val="single" w:sz="4" w:space="0" w:color="000000"/>
              <w:left w:val="single" w:sz="4" w:space="0" w:color="000000"/>
              <w:bottom w:val="single" w:sz="4" w:space="0" w:color="000000"/>
            </w:tcBorders>
            <w:shd w:val="clear" w:color="auto" w:fill="auto"/>
            <w:vAlign w:val="center"/>
          </w:tcPr>
          <w:p w:rsidR="00B777DF" w:rsidRPr="00A75D2C" w:rsidP="00B777DF">
            <w:pPr>
              <w:shd w:val="clear" w:color="auto" w:fill="FFFFFF"/>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pPr>
            <w:r w:rsidR="00DB544D">
              <w:rPr>
                <w:rFonts w:ascii="Times New Roman" w:hAnsi="Times New Roman" w:cs="Times New Roman"/>
                <w:sz w:val="20"/>
              </w:rPr>
              <w:t>1500,00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snapToGrid w:val="0"/>
              <w:jc w:val="center"/>
            </w:pPr>
            <w:r w:rsidR="00DB544D">
              <w:rPr>
                <w:rFonts w:ascii="Times New Roman" w:hAnsi="Times New Roman" w:cs="Times New Roman"/>
                <w:sz w:val="20"/>
              </w:rPr>
              <w:t>1500,00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1170"/>
              </w:tabs>
              <w:jc w:val="both"/>
            </w:pPr>
            <w:r w:rsidR="00DB544D">
              <w:rPr>
                <w:rFonts w:ascii="Times New Roman" w:hAnsi="Times New Roman" w:cs="Times New Roman"/>
                <w:sz w:val="20"/>
              </w:rPr>
              <w:t>Середня</w:t>
            </w:r>
            <w:r w:rsidRPr="00A75D2C">
              <w:rPr>
                <w:rFonts w:ascii="Times New Roman" w:hAnsi="Times New Roman" w:cs="Times New Roman"/>
                <w:sz w:val="20"/>
              </w:rPr>
              <w:t xml:space="preserve"> вартість інших </w:t>
            </w:r>
            <w:r w:rsidRPr="00A75D2C">
              <w:rPr>
                <w:rFonts w:ascii="Times New Roman" w:hAnsi="Times New Roman" w:cs="Times New Roman"/>
                <w:bCs/>
                <w:sz w:val="20"/>
              </w:rPr>
              <w:t>послуг, спрямовані на підвищення привабливості міста у рамках виконання заходів Маркетингової стратегії міста Мелітополя</w:t>
            </w:r>
          </w:p>
        </w:tc>
        <w:tc>
          <w:tcPr>
            <w:tcW w:w="1208" w:type="dxa"/>
            <w:tcBorders>
              <w:top w:val="single" w:sz="4" w:space="0" w:color="000000"/>
              <w:left w:val="single" w:sz="4" w:space="0" w:color="000000"/>
              <w:bottom w:val="single" w:sz="4" w:space="0" w:color="000000"/>
            </w:tcBorders>
            <w:shd w:val="clear" w:color="auto" w:fill="auto"/>
            <w:vAlign w:val="center"/>
          </w:tcPr>
          <w:p w:rsidR="00B777DF" w:rsidRPr="00A75D2C" w:rsidP="00B777DF">
            <w:pPr>
              <w:shd w:val="clear" w:color="auto" w:fill="FFFFFF"/>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pPr>
            <w:r w:rsidR="00DB544D">
              <w:rPr>
                <w:rFonts w:ascii="Times New Roman" w:hAnsi="Times New Roman" w:cs="Times New Roman"/>
                <w:sz w:val="20"/>
              </w:rPr>
              <w:t>200,00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snapToGrid w:val="0"/>
              <w:jc w:val="center"/>
            </w:pPr>
            <w:r w:rsidR="00DB544D">
              <w:rPr>
                <w:rFonts w:ascii="Times New Roman" w:hAnsi="Times New Roman" w:cs="Times New Roman"/>
                <w:sz w:val="20"/>
              </w:rPr>
              <w:t>200,00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DB544D">
            <w:pPr>
              <w:shd w:val="clear" w:color="auto" w:fill="FFFFFF"/>
            </w:pPr>
            <w:r w:rsidR="00DB544D">
              <w:rPr>
                <w:rFonts w:ascii="Times New Roman" w:hAnsi="Times New Roman" w:cs="Times New Roman"/>
                <w:sz w:val="20"/>
              </w:rPr>
              <w:t>Середня</w:t>
            </w:r>
            <w:r w:rsidRPr="00A75D2C" w:rsidR="00DB544D">
              <w:rPr>
                <w:rFonts w:ascii="Times New Roman" w:hAnsi="Times New Roman" w:cs="Times New Roman"/>
                <w:bCs/>
                <w:sz w:val="20"/>
              </w:rPr>
              <w:t xml:space="preserve"> </w:t>
            </w:r>
            <w:r w:rsidRPr="00A75D2C">
              <w:rPr>
                <w:rFonts w:ascii="Times New Roman" w:hAnsi="Times New Roman" w:cs="Times New Roman"/>
                <w:bCs/>
                <w:sz w:val="20"/>
              </w:rPr>
              <w:t xml:space="preserve"> вартість оренди </w:t>
            </w:r>
            <w:r w:rsidRPr="00A75D2C">
              <w:rPr>
                <w:rFonts w:ascii="Times New Roman" w:hAnsi="Times New Roman" w:cs="Times New Roman"/>
                <w:sz w:val="20"/>
              </w:rPr>
              <w:t>зовнішніх рекламних площ для презентації ресурсного потенціалу міста (борди)</w:t>
            </w:r>
          </w:p>
        </w:tc>
        <w:tc>
          <w:tcPr>
            <w:tcW w:w="1208" w:type="dxa"/>
            <w:tcBorders>
              <w:top w:val="single" w:sz="4" w:space="0" w:color="000000"/>
              <w:left w:val="single" w:sz="4" w:space="0" w:color="000000"/>
              <w:bottom w:val="single" w:sz="4" w:space="0" w:color="000000"/>
            </w:tcBorders>
            <w:shd w:val="clear" w:color="auto" w:fill="auto"/>
            <w:vAlign w:val="center"/>
          </w:tcPr>
          <w:p w:rsidR="00B777DF" w:rsidRPr="00A75D2C" w:rsidP="00B777DF">
            <w:pPr>
              <w:shd w:val="clear" w:color="auto" w:fill="FFFFFF"/>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pPr>
            <w:r w:rsidR="00DB544D">
              <w:rPr>
                <w:rFonts w:ascii="Times New Roman" w:hAnsi="Times New Roman" w:cs="Times New Roman"/>
                <w:sz w:val="20"/>
              </w:rPr>
              <w:t>16000,00</w:t>
            </w:r>
          </w:p>
          <w:p w:rsidR="00B777DF" w:rsidRPr="00A75D2C" w:rsidP="00B777DF">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snapToGrid w:val="0"/>
              <w:jc w:val="center"/>
            </w:pPr>
            <w:r w:rsidR="00DB544D">
              <w:rPr>
                <w:rFonts w:ascii="Times New Roman" w:hAnsi="Times New Roman" w:cs="Times New Roman"/>
                <w:sz w:val="20"/>
              </w:rPr>
              <w:t>16000,00</w:t>
            </w:r>
          </w:p>
          <w:p w:rsidR="00B777DF" w:rsidRPr="00A75D2C" w:rsidP="00B777DF">
            <w:pPr>
              <w:snapToGrid w:val="0"/>
              <w:jc w:val="center"/>
              <w:rPr>
                <w:rFonts w:ascii="Times New Roman" w:hAnsi="Times New Roman" w:cs="Times New Roman"/>
                <w:sz w:val="20"/>
              </w:rPr>
            </w:pP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DB544D">
            <w:pPr>
              <w:shd w:val="clear" w:color="auto" w:fill="FFFFFF"/>
            </w:pPr>
            <w:r w:rsidR="00DB544D">
              <w:rPr>
                <w:rFonts w:ascii="Times New Roman" w:hAnsi="Times New Roman" w:cs="Times New Roman"/>
                <w:sz w:val="20"/>
              </w:rPr>
              <w:t>Середня</w:t>
            </w:r>
            <w:r w:rsidRPr="00A75D2C" w:rsidR="00DB544D">
              <w:rPr>
                <w:rFonts w:ascii="Times New Roman" w:hAnsi="Times New Roman" w:cs="Times New Roman"/>
                <w:bCs/>
                <w:sz w:val="20"/>
              </w:rPr>
              <w:t xml:space="preserve"> </w:t>
            </w:r>
            <w:r w:rsidRPr="00A75D2C">
              <w:rPr>
                <w:rFonts w:ascii="Times New Roman" w:hAnsi="Times New Roman" w:cs="Times New Roman"/>
                <w:bCs/>
                <w:sz w:val="20"/>
              </w:rPr>
              <w:t xml:space="preserve"> вартість інформаційних плакатів, що презентують ресурсний потенціал міста</w:t>
            </w:r>
          </w:p>
        </w:tc>
        <w:tc>
          <w:tcPr>
            <w:tcW w:w="1208" w:type="dxa"/>
            <w:tcBorders>
              <w:top w:val="single" w:sz="4" w:space="0" w:color="000000"/>
              <w:left w:val="single" w:sz="4" w:space="0" w:color="000000"/>
              <w:bottom w:val="single" w:sz="4" w:space="0" w:color="000000"/>
            </w:tcBorders>
            <w:shd w:val="clear" w:color="auto" w:fill="auto"/>
            <w:vAlign w:val="center"/>
          </w:tcPr>
          <w:p w:rsidR="00B777DF" w:rsidRPr="00A75D2C" w:rsidP="00B777DF">
            <w:pPr>
              <w:shd w:val="clear" w:color="auto" w:fill="FFFFFF"/>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pPr>
            <w:r w:rsidR="00DB544D">
              <w:rPr>
                <w:rFonts w:ascii="Times New Roman" w:hAnsi="Times New Roman" w:cs="Times New Roman"/>
                <w:sz w:val="20"/>
              </w:rPr>
              <w:t>2000,00</w:t>
            </w:r>
          </w:p>
          <w:p w:rsidR="00B777DF" w:rsidRPr="00A75D2C" w:rsidP="00B777DF">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snapToGrid w:val="0"/>
              <w:jc w:val="center"/>
            </w:pPr>
            <w:r w:rsidR="00DB544D">
              <w:rPr>
                <w:rFonts w:ascii="Times New Roman" w:hAnsi="Times New Roman" w:cs="Times New Roman"/>
                <w:sz w:val="20"/>
              </w:rPr>
              <w:t>2000,00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D41DA8">
            <w:pPr>
              <w:shd w:val="clear" w:color="auto" w:fill="FFFFFF"/>
            </w:pPr>
            <w:r w:rsidR="00DB544D">
              <w:rPr>
                <w:rFonts w:ascii="Times New Roman" w:hAnsi="Times New Roman" w:cs="Times New Roman"/>
                <w:sz w:val="20"/>
              </w:rPr>
              <w:t>Середня</w:t>
            </w:r>
            <w:r w:rsidRPr="00A75D2C">
              <w:rPr>
                <w:rFonts w:ascii="Times New Roman" w:hAnsi="Times New Roman" w:cs="Times New Roman"/>
                <w:sz w:val="20"/>
              </w:rPr>
              <w:t xml:space="preserve"> вартість </w:t>
            </w:r>
            <w:r w:rsidRPr="00A75D2C" w:rsidR="00D41DA8">
              <w:rPr>
                <w:rFonts w:ascii="Times New Roman" w:hAnsi="Times New Roman" w:cs="Times New Roman"/>
                <w:bCs/>
                <w:sz w:val="20"/>
              </w:rPr>
              <w:t>послуг з виготовлення фото та тематичних промоційних відеороликів</w:t>
            </w:r>
          </w:p>
        </w:tc>
        <w:tc>
          <w:tcPr>
            <w:tcW w:w="1208" w:type="dxa"/>
            <w:tcBorders>
              <w:top w:val="single" w:sz="4" w:space="0" w:color="000000"/>
              <w:left w:val="single" w:sz="4" w:space="0" w:color="000000"/>
              <w:bottom w:val="single" w:sz="4" w:space="0" w:color="000000"/>
            </w:tcBorders>
            <w:shd w:val="clear" w:color="auto" w:fill="auto"/>
            <w:vAlign w:val="center"/>
          </w:tcPr>
          <w:p w:rsidR="00B777DF" w:rsidRPr="00A75D2C" w:rsidP="00B777DF">
            <w:pPr>
              <w:shd w:val="clear" w:color="auto" w:fill="FFFFFF"/>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pPr>
            <w:r w:rsidR="00DB544D">
              <w:rPr>
                <w:rFonts w:ascii="Times New Roman" w:hAnsi="Times New Roman" w:cs="Times New Roman"/>
                <w:sz w:val="20"/>
              </w:rPr>
              <w:t>1000,00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snapToGrid w:val="0"/>
              <w:jc w:val="center"/>
            </w:pPr>
            <w:r w:rsidR="00DB544D">
              <w:rPr>
                <w:rFonts w:ascii="Times New Roman" w:hAnsi="Times New Roman" w:cs="Times New Roman"/>
                <w:sz w:val="20"/>
              </w:rPr>
              <w:t>1000,00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widowControl w:val="0"/>
              <w:shd w:val="clear" w:color="auto" w:fill="FFFFFF"/>
              <w:tabs>
                <w:tab w:val="left" w:pos="1170"/>
              </w:tabs>
              <w:jc w:val="both"/>
            </w:pPr>
            <w:r w:rsidR="00DB544D">
              <w:rPr>
                <w:rFonts w:ascii="Times New Roman" w:hAnsi="Times New Roman" w:cs="Times New Roman"/>
                <w:sz w:val="20"/>
              </w:rPr>
              <w:t>Середня</w:t>
            </w:r>
            <w:r w:rsidRPr="00A75D2C">
              <w:rPr>
                <w:rFonts w:ascii="Times New Roman" w:hAnsi="Times New Roman" w:cs="Times New Roman"/>
                <w:bCs/>
                <w:sz w:val="20"/>
              </w:rPr>
              <w:t xml:space="preserve"> вартість  інших заходів спрямованих на підвищення інвестиційної привабливості міста </w:t>
            </w:r>
          </w:p>
        </w:tc>
        <w:tc>
          <w:tcPr>
            <w:tcW w:w="1208" w:type="dxa"/>
            <w:tcBorders>
              <w:top w:val="single" w:sz="4" w:space="0" w:color="000000"/>
              <w:left w:val="single" w:sz="4" w:space="0" w:color="000000"/>
              <w:bottom w:val="single" w:sz="4" w:space="0" w:color="000000"/>
            </w:tcBorders>
            <w:shd w:val="clear" w:color="auto" w:fill="auto"/>
            <w:vAlign w:val="center"/>
          </w:tcPr>
          <w:p w:rsidR="00B777DF" w:rsidRPr="00A75D2C" w:rsidP="00B777DF">
            <w:pPr>
              <w:shd w:val="clear" w:color="auto" w:fill="FFFFFF"/>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pPr>
            <w:r w:rsidR="00DB544D">
              <w:rPr>
                <w:rFonts w:ascii="Times New Roman" w:hAnsi="Times New Roman" w:cs="Times New Roman"/>
                <w:sz w:val="20"/>
                <w:lang w:val="ru-RU"/>
              </w:rPr>
              <w:t>850,00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snapToGrid w:val="0"/>
              <w:jc w:val="center"/>
            </w:pPr>
            <w:r w:rsidR="00DB544D">
              <w:rPr>
                <w:rFonts w:ascii="Times New Roman" w:hAnsi="Times New Roman" w:cs="Times New Roman"/>
                <w:sz w:val="20"/>
                <w:lang w:val="ru-RU"/>
              </w:rPr>
              <w:t>850,00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pPr>
            <w:r w:rsidRPr="00A75D2C">
              <w:rPr>
                <w:rFonts w:ascii="Times New Roman" w:hAnsi="Times New Roman" w:cs="Times New Roman"/>
                <w:b/>
                <w:sz w:val="20"/>
              </w:rPr>
              <w:t>Показники якості</w:t>
            </w:r>
          </w:p>
        </w:tc>
        <w:tc>
          <w:tcPr>
            <w:tcW w:w="1208" w:type="dxa"/>
            <w:tcBorders>
              <w:top w:val="single" w:sz="4" w:space="0" w:color="000000"/>
              <w:left w:val="single" w:sz="4" w:space="0" w:color="000000"/>
              <w:bottom w:val="single" w:sz="4" w:space="0" w:color="000000"/>
            </w:tcBorders>
            <w:shd w:val="clear" w:color="auto" w:fill="auto"/>
            <w:vAlign w:val="center"/>
          </w:tcPr>
          <w:p w:rsidR="00B777DF" w:rsidRPr="00A75D2C" w:rsidP="00B777DF">
            <w:pPr>
              <w:shd w:val="clear" w:color="auto" w:fill="FFFFFF"/>
              <w:snapToGrid w:val="0"/>
              <w:jc w:val="center"/>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snapToGrid w:val="0"/>
              <w:jc w:val="center"/>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rPr>
                <w:rFonts w:ascii="Times New Roman" w:hAnsi="Times New Roman" w:cs="Times New Roman"/>
                <w:b/>
                <w:bCs/>
                <w:sz w:val="20"/>
              </w:rPr>
            </w:pP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snapToGrid w:val="0"/>
              <w:jc w:val="center"/>
              <w:rPr>
                <w:rFonts w:ascii="Times New Roman" w:hAnsi="Times New Roman" w:cs="Times New Roman"/>
                <w:b/>
                <w:bCs/>
                <w:sz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snapToGrid w:val="0"/>
              <w:jc w:val="center"/>
              <w:rPr>
                <w:rFonts w:ascii="Times New Roman" w:hAnsi="Times New Roman" w:cs="Times New Roman"/>
                <w:b/>
                <w:bCs/>
                <w:sz w:val="20"/>
              </w:rPr>
            </w:pPr>
          </w:p>
        </w:tc>
      </w:tr>
      <w:tr w:rsidTr="00544C47">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DB544D" w:rsidRPr="00A75D2C" w:rsidP="00DB544D">
            <w:pPr>
              <w:snapToGrid w:val="0"/>
              <w:rPr>
                <w:rFonts w:ascii="Times New Roman" w:hAnsi="Times New Roman" w:cs="Times New Roman"/>
                <w:b/>
                <w:bCs/>
                <w:sz w:val="20"/>
              </w:rPr>
            </w:pPr>
          </w:p>
        </w:tc>
        <w:tc>
          <w:tcPr>
            <w:tcW w:w="5294" w:type="dxa"/>
            <w:tcBorders>
              <w:top w:val="single" w:sz="4" w:space="0" w:color="000000"/>
              <w:left w:val="single" w:sz="4" w:space="0" w:color="000000"/>
            </w:tcBorders>
            <w:shd w:val="clear" w:color="auto" w:fill="auto"/>
          </w:tcPr>
          <w:p w:rsidR="00DB544D" w:rsidRPr="00A75D2C" w:rsidP="00DB544D">
            <w:pPr>
              <w:tabs>
                <w:tab w:val="left" w:pos="1170"/>
              </w:tabs>
              <w:jc w:val="both"/>
            </w:pPr>
            <w:r>
              <w:rPr>
                <w:rFonts w:ascii="Times New Roman" w:hAnsi="Times New Roman" w:cs="Times New Roman"/>
                <w:bCs/>
                <w:sz w:val="20"/>
              </w:rPr>
              <w:t>В</w:t>
            </w:r>
            <w:r w:rsidRPr="00A75D2C">
              <w:rPr>
                <w:rFonts w:ascii="Times New Roman" w:hAnsi="Times New Roman" w:cs="Times New Roman"/>
                <w:bCs/>
                <w:sz w:val="20"/>
              </w:rPr>
              <w:t>иготовлення та придбання макетів сувенірної та брендованої продукції, інших рекламних матеріалів інформаційно-</w:t>
            </w:r>
          </w:p>
          <w:p w:rsidR="00DB544D" w:rsidRPr="00A75D2C" w:rsidP="00DB544D">
            <w:pPr>
              <w:widowControl w:val="0"/>
              <w:tabs>
                <w:tab w:val="left" w:pos="1170"/>
              </w:tabs>
            </w:pPr>
            <w:r w:rsidRPr="00A75D2C">
              <w:rPr>
                <w:rFonts w:ascii="Times New Roman" w:hAnsi="Times New Roman" w:cs="Times New Roman"/>
                <w:bCs/>
                <w:sz w:val="20"/>
              </w:rPr>
              <w:t xml:space="preserve">інвестиційного та представницького характеру, яка презентує потенціал міста </w:t>
            </w:r>
          </w:p>
        </w:tc>
        <w:tc>
          <w:tcPr>
            <w:tcW w:w="1208" w:type="dxa"/>
            <w:tcBorders>
              <w:top w:val="single" w:sz="4" w:space="0" w:color="000000"/>
              <w:left w:val="single" w:sz="4" w:space="0" w:color="000000"/>
              <w:bottom w:val="single" w:sz="4" w:space="0" w:color="000000"/>
            </w:tcBorders>
            <w:shd w:val="clear" w:color="auto" w:fill="auto"/>
            <w:vAlign w:val="center"/>
          </w:tcPr>
          <w:p w:rsidR="00DB544D" w:rsidRPr="00A75D2C" w:rsidP="00DB544D">
            <w:pPr>
              <w:shd w:val="clear" w:color="auto" w:fill="FFFFFF"/>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Pr>
                <w:rFonts w:ascii="Times New Roman" w:hAnsi="Times New Roman" w:cs="Times New Roman"/>
                <w:sz w:val="20"/>
              </w:rPr>
              <w:t>Фінансова звітність</w:t>
            </w:r>
          </w:p>
        </w:tc>
        <w:tc>
          <w:tcPr>
            <w:tcW w:w="1967"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100</w:t>
            </w:r>
          </w:p>
        </w:tc>
        <w:tc>
          <w:tcPr>
            <w:tcW w:w="1402"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100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DB544D" w:rsidRPr="00A75D2C" w:rsidP="00DB544D">
            <w:pPr>
              <w:snapToGrid w:val="0"/>
              <w:rPr>
                <w:rFonts w:ascii="Times New Roman" w:hAnsi="Times New Roman" w:cs="Times New Roman"/>
                <w:b/>
                <w:bCs/>
                <w:sz w:val="20"/>
              </w:rPr>
            </w:pPr>
          </w:p>
        </w:tc>
        <w:tc>
          <w:tcPr>
            <w:tcW w:w="5294" w:type="dxa"/>
            <w:tcBorders>
              <w:top w:val="single" w:sz="4" w:space="0" w:color="000000"/>
              <w:left w:val="single" w:sz="4" w:space="0" w:color="000000"/>
              <w:bottom w:val="single" w:sz="4" w:space="0" w:color="000000"/>
            </w:tcBorders>
            <w:shd w:val="clear" w:color="auto" w:fill="auto"/>
          </w:tcPr>
          <w:p w:rsidR="00DB544D" w:rsidRPr="00A75D2C" w:rsidP="00DB544D">
            <w:pPr>
              <w:tabs>
                <w:tab w:val="left" w:pos="1170"/>
              </w:tabs>
              <w:jc w:val="both"/>
              <w:rPr>
                <w:rFonts w:ascii="Times New Roman" w:hAnsi="Times New Roman" w:cs="Times New Roman"/>
                <w:bCs/>
                <w:sz w:val="20"/>
              </w:rPr>
            </w:pPr>
            <w:r>
              <w:rPr>
                <w:rFonts w:ascii="Times New Roman" w:hAnsi="Times New Roman" w:cs="Times New Roman"/>
                <w:bCs/>
                <w:sz w:val="20"/>
              </w:rPr>
              <w:t xml:space="preserve">Оплата </w:t>
            </w:r>
            <w:r w:rsidRPr="00A75D2C">
              <w:rPr>
                <w:rFonts w:ascii="Times New Roman" w:hAnsi="Times New Roman" w:cs="Times New Roman"/>
                <w:bCs/>
                <w:sz w:val="20"/>
              </w:rPr>
              <w:t>послуги, спрямовані на підвищення привабливості міста у рамках виконання заходів Маркетингової стратегії міста Мелітополя для розповсюдження серед потенціальних інвесторів та зацікавлення кіл та інші послуги та заходи, спрямовані на підвищення привабливості міста</w:t>
            </w:r>
          </w:p>
        </w:tc>
        <w:tc>
          <w:tcPr>
            <w:tcW w:w="1208" w:type="dxa"/>
            <w:tcBorders>
              <w:top w:val="single" w:sz="4" w:space="0" w:color="000000"/>
              <w:left w:val="single" w:sz="4" w:space="0" w:color="000000"/>
              <w:bottom w:val="single" w:sz="4" w:space="0" w:color="000000"/>
            </w:tcBorders>
            <w:shd w:val="clear" w:color="auto" w:fill="auto"/>
            <w:vAlign w:val="center"/>
          </w:tcPr>
          <w:p w:rsidR="00DB544D" w:rsidRPr="00A75D2C" w:rsidP="00DB544D">
            <w:pPr>
              <w:shd w:val="clear" w:color="auto" w:fill="FFFFFF"/>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Pr>
                <w:rFonts w:ascii="Times New Roman" w:hAnsi="Times New Roman" w:cs="Times New Roman"/>
                <w:sz w:val="20"/>
              </w:rPr>
              <w:t>Фінансова звітність</w:t>
            </w:r>
          </w:p>
        </w:tc>
        <w:tc>
          <w:tcPr>
            <w:tcW w:w="1967"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100</w:t>
            </w:r>
          </w:p>
        </w:tc>
        <w:tc>
          <w:tcPr>
            <w:tcW w:w="1402"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100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DB544D" w:rsidRPr="00A75D2C" w:rsidP="00DB544D">
            <w:pPr>
              <w:snapToGrid w:val="0"/>
              <w:rPr>
                <w:rFonts w:ascii="Times New Roman" w:hAnsi="Times New Roman" w:cs="Times New Roman"/>
                <w:b/>
                <w:bCs/>
                <w:sz w:val="20"/>
              </w:rPr>
            </w:pPr>
          </w:p>
        </w:tc>
        <w:tc>
          <w:tcPr>
            <w:tcW w:w="5294" w:type="dxa"/>
            <w:tcBorders>
              <w:top w:val="single" w:sz="4" w:space="0" w:color="000000"/>
              <w:left w:val="single" w:sz="4" w:space="0" w:color="000000"/>
              <w:bottom w:val="single" w:sz="4" w:space="0" w:color="000000"/>
            </w:tcBorders>
            <w:shd w:val="clear" w:color="auto" w:fill="auto"/>
          </w:tcPr>
          <w:p w:rsidR="00DB544D" w:rsidRPr="00A75D2C" w:rsidP="00DB544D">
            <w:pPr>
              <w:widowControl w:val="0"/>
              <w:tabs>
                <w:tab w:val="left" w:pos="1170"/>
              </w:tabs>
              <w:jc w:val="both"/>
            </w:pPr>
            <w:r>
              <w:rPr>
                <w:rFonts w:ascii="Times New Roman" w:hAnsi="Times New Roman" w:cs="Times New Roman"/>
                <w:bCs/>
                <w:sz w:val="20"/>
                <w:lang w:val="ru-RU"/>
              </w:rPr>
              <w:t>Оплата послуг з</w:t>
            </w:r>
            <w:r w:rsidRPr="00A75D2C">
              <w:rPr>
                <w:rFonts w:ascii="Times New Roman" w:hAnsi="Times New Roman" w:cs="Times New Roman"/>
                <w:bCs/>
                <w:sz w:val="20"/>
              </w:rPr>
              <w:t xml:space="preserve"> о</w:t>
            </w:r>
            <w:r w:rsidRPr="00A75D2C">
              <w:rPr>
                <w:rFonts w:ascii="Times New Roman" w:hAnsi="Times New Roman" w:cs="Times New Roman"/>
                <w:sz w:val="20"/>
              </w:rPr>
              <w:t>ренд</w:t>
            </w:r>
            <w:r>
              <w:rPr>
                <w:rFonts w:ascii="Times New Roman" w:hAnsi="Times New Roman" w:cs="Times New Roman"/>
                <w:sz w:val="20"/>
              </w:rPr>
              <w:t>и</w:t>
            </w:r>
            <w:r w:rsidRPr="00A75D2C">
              <w:rPr>
                <w:rFonts w:ascii="Times New Roman" w:hAnsi="Times New Roman" w:cs="Times New Roman"/>
                <w:sz w:val="20"/>
              </w:rPr>
              <w:t xml:space="preserve"> зовнішніх рекламних площ для здійснення комунікаційних заходів у рамках виконання заходів Маркетингової стратегії міста </w:t>
            </w:r>
          </w:p>
        </w:tc>
        <w:tc>
          <w:tcPr>
            <w:tcW w:w="1208" w:type="dxa"/>
            <w:tcBorders>
              <w:top w:val="single" w:sz="4" w:space="0" w:color="000000"/>
              <w:left w:val="single" w:sz="4" w:space="0" w:color="000000"/>
              <w:bottom w:val="single" w:sz="4" w:space="0" w:color="000000"/>
            </w:tcBorders>
            <w:shd w:val="clear" w:color="auto" w:fill="auto"/>
            <w:vAlign w:val="center"/>
          </w:tcPr>
          <w:p w:rsidR="00DB544D" w:rsidRPr="00A75D2C" w:rsidP="00DB544D">
            <w:pPr>
              <w:shd w:val="clear" w:color="auto" w:fill="FFFFFF"/>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Pr>
                <w:rFonts w:ascii="Times New Roman" w:hAnsi="Times New Roman" w:cs="Times New Roman"/>
                <w:sz w:val="20"/>
              </w:rPr>
              <w:t>Фінансова звітність</w:t>
            </w:r>
          </w:p>
        </w:tc>
        <w:tc>
          <w:tcPr>
            <w:tcW w:w="1967"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100</w:t>
            </w:r>
          </w:p>
        </w:tc>
        <w:tc>
          <w:tcPr>
            <w:tcW w:w="1402"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100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DB544D" w:rsidRPr="00A75D2C" w:rsidP="00DB544D">
            <w:pPr>
              <w:snapToGrid w:val="0"/>
              <w:rPr>
                <w:rFonts w:ascii="Times New Roman" w:hAnsi="Times New Roman" w:cs="Times New Roman"/>
                <w:b/>
                <w:bCs/>
                <w:sz w:val="20"/>
              </w:rPr>
            </w:pPr>
          </w:p>
        </w:tc>
        <w:tc>
          <w:tcPr>
            <w:tcW w:w="5294" w:type="dxa"/>
            <w:tcBorders>
              <w:top w:val="single" w:sz="4" w:space="0" w:color="000000"/>
              <w:left w:val="single" w:sz="4" w:space="0" w:color="000000"/>
              <w:bottom w:val="single" w:sz="4" w:space="0" w:color="000000"/>
            </w:tcBorders>
            <w:shd w:val="clear" w:color="auto" w:fill="auto"/>
          </w:tcPr>
          <w:p w:rsidR="00DB544D" w:rsidRPr="00A75D2C" w:rsidP="00DB544D">
            <w:pPr>
              <w:widowControl w:val="0"/>
              <w:tabs>
                <w:tab w:val="left" w:pos="1170"/>
              </w:tabs>
              <w:jc w:val="both"/>
            </w:pPr>
            <w:r>
              <w:rPr>
                <w:rFonts w:ascii="Times New Roman" w:hAnsi="Times New Roman" w:cs="Times New Roman"/>
                <w:bCs/>
                <w:sz w:val="20"/>
                <w:lang w:val="ru-RU"/>
              </w:rPr>
              <w:t xml:space="preserve">Оплата послуг з </w:t>
            </w:r>
            <w:r w:rsidRPr="00A75D2C">
              <w:rPr>
                <w:rFonts w:ascii="Times New Roman" w:hAnsi="Times New Roman" w:cs="Times New Roman"/>
                <w:bCs/>
                <w:sz w:val="20"/>
              </w:rPr>
              <w:t>виготовлення та розміщення на зовнішніх рекламних носіях рекламної продукції соціального напрямку(борди «Вас вітає Мелітополь»)</w:t>
            </w:r>
          </w:p>
        </w:tc>
        <w:tc>
          <w:tcPr>
            <w:tcW w:w="1208" w:type="dxa"/>
            <w:tcBorders>
              <w:top w:val="single" w:sz="4" w:space="0" w:color="000000"/>
              <w:left w:val="single" w:sz="4" w:space="0" w:color="000000"/>
              <w:bottom w:val="single" w:sz="4" w:space="0" w:color="000000"/>
            </w:tcBorders>
            <w:shd w:val="clear" w:color="auto" w:fill="auto"/>
            <w:vAlign w:val="center"/>
          </w:tcPr>
          <w:p w:rsidR="00DB544D" w:rsidRPr="00A75D2C" w:rsidP="00DB544D">
            <w:pPr>
              <w:shd w:val="clear" w:color="auto" w:fill="FFFFFF"/>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Pr>
                <w:rFonts w:ascii="Times New Roman" w:hAnsi="Times New Roman" w:cs="Times New Roman"/>
                <w:sz w:val="20"/>
              </w:rPr>
              <w:t>Фінансова звітність</w:t>
            </w:r>
          </w:p>
        </w:tc>
        <w:tc>
          <w:tcPr>
            <w:tcW w:w="1967"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100</w:t>
            </w:r>
          </w:p>
        </w:tc>
        <w:tc>
          <w:tcPr>
            <w:tcW w:w="1402"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100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DB544D" w:rsidRPr="00A75D2C" w:rsidP="00DB544D">
            <w:pPr>
              <w:snapToGrid w:val="0"/>
              <w:rPr>
                <w:rFonts w:ascii="Times New Roman" w:hAnsi="Times New Roman" w:cs="Times New Roman"/>
                <w:b/>
                <w:bCs/>
                <w:sz w:val="20"/>
              </w:rPr>
            </w:pPr>
          </w:p>
        </w:tc>
        <w:tc>
          <w:tcPr>
            <w:tcW w:w="5294" w:type="dxa"/>
            <w:tcBorders>
              <w:top w:val="single" w:sz="4" w:space="0" w:color="000000"/>
              <w:left w:val="single" w:sz="4" w:space="0" w:color="000000"/>
              <w:bottom w:val="single" w:sz="4" w:space="0" w:color="000000"/>
            </w:tcBorders>
            <w:shd w:val="clear" w:color="auto" w:fill="auto"/>
          </w:tcPr>
          <w:p w:rsidR="00DB544D" w:rsidRPr="00A75D2C" w:rsidP="00DB544D">
            <w:pPr>
              <w:jc w:val="both"/>
            </w:pPr>
            <w:r>
              <w:rPr>
                <w:rFonts w:ascii="Times New Roman" w:hAnsi="Times New Roman" w:cs="Times New Roman"/>
                <w:bCs/>
                <w:sz w:val="20"/>
                <w:lang w:val="ru-RU"/>
              </w:rPr>
              <w:t xml:space="preserve">Оплата послуг з </w:t>
            </w:r>
            <w:r w:rsidRPr="00A75D2C">
              <w:rPr>
                <w:rFonts w:ascii="Times New Roman" w:hAnsi="Times New Roman" w:cs="Times New Roman"/>
                <w:bCs/>
                <w:sz w:val="20"/>
              </w:rPr>
              <w:t xml:space="preserve">виготовлення фото та тематичних промоційних відеороликів </w:t>
            </w:r>
          </w:p>
        </w:tc>
        <w:tc>
          <w:tcPr>
            <w:tcW w:w="1208" w:type="dxa"/>
            <w:tcBorders>
              <w:top w:val="single" w:sz="4" w:space="0" w:color="000000"/>
              <w:left w:val="single" w:sz="4" w:space="0" w:color="000000"/>
              <w:bottom w:val="single" w:sz="4" w:space="0" w:color="000000"/>
            </w:tcBorders>
            <w:shd w:val="clear" w:color="auto" w:fill="auto"/>
            <w:vAlign w:val="center"/>
          </w:tcPr>
          <w:p w:rsidR="00DB544D" w:rsidRPr="00A75D2C" w:rsidP="00DB544D">
            <w:pPr>
              <w:shd w:val="clear" w:color="auto" w:fill="FFFFFF"/>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Pr>
                <w:rFonts w:ascii="Times New Roman" w:hAnsi="Times New Roman" w:cs="Times New Roman"/>
                <w:sz w:val="20"/>
              </w:rPr>
              <w:t>Фінансова звітність</w:t>
            </w:r>
          </w:p>
        </w:tc>
        <w:tc>
          <w:tcPr>
            <w:tcW w:w="1967"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100</w:t>
            </w:r>
          </w:p>
        </w:tc>
        <w:tc>
          <w:tcPr>
            <w:tcW w:w="1402"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100</w:t>
            </w:r>
          </w:p>
        </w:tc>
      </w:tr>
      <w:tr>
        <w:tblPrEx>
          <w:tblW w:w="0" w:type="auto"/>
          <w:tblInd w:w="108" w:type="dxa"/>
          <w:tblLayout w:type="fixed"/>
          <w:tblLook w:val="0000"/>
        </w:tblPrEx>
        <w:trPr>
          <w:gridAfter w:val="1"/>
          <w:wAfter w:w="18" w:type="dxa"/>
          <w:trHeight w:val="255"/>
        </w:trPr>
        <w:tc>
          <w:tcPr>
            <w:tcW w:w="750" w:type="dxa"/>
            <w:tcBorders>
              <w:top w:val="single" w:sz="4" w:space="0" w:color="000000"/>
              <w:left w:val="single" w:sz="4" w:space="0" w:color="000000"/>
              <w:bottom w:val="single" w:sz="4" w:space="0" w:color="000000"/>
            </w:tcBorders>
            <w:shd w:val="clear" w:color="auto" w:fill="auto"/>
          </w:tcPr>
          <w:p w:rsidR="00DB544D" w:rsidRPr="00A75D2C" w:rsidP="00DB544D">
            <w:pPr>
              <w:snapToGrid w:val="0"/>
              <w:rPr>
                <w:rFonts w:ascii="Times New Roman" w:hAnsi="Times New Roman" w:cs="Times New Roman"/>
                <w:b/>
                <w:bCs/>
                <w:sz w:val="20"/>
              </w:rPr>
            </w:pPr>
          </w:p>
        </w:tc>
        <w:tc>
          <w:tcPr>
            <w:tcW w:w="5294" w:type="dxa"/>
            <w:tcBorders>
              <w:top w:val="single" w:sz="4" w:space="0" w:color="000000"/>
              <w:left w:val="single" w:sz="4" w:space="0" w:color="000000"/>
              <w:bottom w:val="single" w:sz="4" w:space="0" w:color="000000"/>
            </w:tcBorders>
            <w:shd w:val="clear" w:color="auto" w:fill="auto"/>
          </w:tcPr>
          <w:p w:rsidR="00DB544D" w:rsidRPr="00A75D2C" w:rsidP="00DB544D">
            <w:pPr>
              <w:widowControl w:val="0"/>
              <w:tabs>
                <w:tab w:val="left" w:pos="1170"/>
              </w:tabs>
              <w:jc w:val="both"/>
            </w:pPr>
            <w:r>
              <w:rPr>
                <w:rFonts w:ascii="Times New Roman" w:hAnsi="Times New Roman" w:cs="Times New Roman"/>
                <w:bCs/>
                <w:sz w:val="20"/>
                <w:lang w:val="ru-RU"/>
              </w:rPr>
              <w:t xml:space="preserve">Оплата послуг з </w:t>
            </w:r>
            <w:r w:rsidRPr="00A75D2C">
              <w:rPr>
                <w:rFonts w:ascii="Times New Roman" w:hAnsi="Times New Roman" w:cs="Times New Roman"/>
                <w:bCs/>
                <w:sz w:val="20"/>
              </w:rPr>
              <w:t>організаці</w:t>
            </w:r>
            <w:r>
              <w:rPr>
                <w:rFonts w:ascii="Times New Roman" w:hAnsi="Times New Roman" w:cs="Times New Roman"/>
                <w:bCs/>
                <w:sz w:val="20"/>
              </w:rPr>
              <w:t>ї</w:t>
            </w:r>
            <w:r w:rsidRPr="00A75D2C">
              <w:rPr>
                <w:rFonts w:ascii="Times New Roman" w:hAnsi="Times New Roman" w:cs="Times New Roman"/>
                <w:bCs/>
                <w:sz w:val="20"/>
              </w:rPr>
              <w:t xml:space="preserve"> прес-турів для ЗМІ та на інші послуги, спрямовані на підвищення туристичної привабливості міста, а саме харчування, проживання та транспортні послуги </w:t>
            </w:r>
          </w:p>
        </w:tc>
        <w:tc>
          <w:tcPr>
            <w:tcW w:w="1208" w:type="dxa"/>
            <w:tcBorders>
              <w:top w:val="single" w:sz="4" w:space="0" w:color="000000"/>
              <w:left w:val="single" w:sz="4" w:space="0" w:color="000000"/>
              <w:bottom w:val="single" w:sz="4" w:space="0" w:color="000000"/>
            </w:tcBorders>
            <w:shd w:val="clear" w:color="auto" w:fill="auto"/>
            <w:vAlign w:val="center"/>
          </w:tcPr>
          <w:p w:rsidR="00DB544D" w:rsidRPr="00A75D2C" w:rsidP="00DB544D">
            <w:pPr>
              <w:shd w:val="clear" w:color="auto" w:fill="FFFFFF"/>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Pr>
                <w:rFonts w:ascii="Times New Roman" w:hAnsi="Times New Roman" w:cs="Times New Roman"/>
                <w:sz w:val="20"/>
              </w:rPr>
              <w:t>Фінансова звітність</w:t>
            </w:r>
          </w:p>
        </w:tc>
        <w:tc>
          <w:tcPr>
            <w:tcW w:w="1967"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100</w:t>
            </w:r>
          </w:p>
        </w:tc>
        <w:tc>
          <w:tcPr>
            <w:tcW w:w="1402" w:type="dxa"/>
            <w:tcBorders>
              <w:top w:val="single" w:sz="4" w:space="0" w:color="000000"/>
              <w:left w:val="single" w:sz="4" w:space="0" w:color="000000"/>
              <w:bottom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DB544D" w:rsidRPr="00A75D2C" w:rsidP="00DB544D">
            <w:pPr>
              <w:shd w:val="clear" w:color="auto" w:fill="FFFFFF"/>
              <w:jc w:val="center"/>
            </w:pPr>
            <w:r w:rsidRPr="00A75D2C">
              <w:rPr>
                <w:rFonts w:ascii="Times New Roman" w:hAnsi="Times New Roman" w:cs="Times New Roman"/>
                <w:sz w:val="20"/>
              </w:rPr>
              <w:t>100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r w:rsidRPr="00A75D2C" w:rsidR="001B06FA">
              <w:rPr>
                <w:rFonts w:ascii="Times New Roman" w:hAnsi="Times New Roman" w:cs="Times New Roman"/>
                <w:sz w:val="20"/>
                <w:lang w:val="ru-RU"/>
              </w:rPr>
              <w:t>3</w:t>
            </w:r>
          </w:p>
        </w:tc>
        <w:tc>
          <w:tcPr>
            <w:tcW w:w="5294" w:type="dxa"/>
            <w:tcBorders>
              <w:top w:val="single" w:sz="4" w:space="0" w:color="000000"/>
              <w:left w:val="single" w:sz="4" w:space="0" w:color="000000"/>
              <w:bottom w:val="single" w:sz="4" w:space="0" w:color="000000"/>
            </w:tcBorders>
            <w:shd w:val="clear" w:color="auto" w:fill="auto"/>
            <w:vAlign w:val="center"/>
          </w:tcPr>
          <w:p w:rsidR="00B777DF" w:rsidRPr="00A75D2C" w:rsidP="00DB544D">
            <w:pPr>
              <w:jc w:val="both"/>
            </w:pPr>
            <w:r w:rsidRPr="00A75D2C">
              <w:rPr>
                <w:rFonts w:ascii="Times New Roman" w:hAnsi="Times New Roman" w:cs="Times New Roman"/>
                <w:b/>
                <w:sz w:val="20"/>
              </w:rPr>
              <w:t xml:space="preserve">Завдання </w:t>
            </w:r>
            <w:r w:rsidRPr="00A75D2C" w:rsidR="001B06FA">
              <w:rPr>
                <w:rFonts w:ascii="Times New Roman" w:hAnsi="Times New Roman" w:cs="Times New Roman"/>
                <w:b/>
                <w:sz w:val="20"/>
              </w:rPr>
              <w:t>3</w:t>
            </w:r>
            <w:r w:rsidRPr="00A75D2C">
              <w:rPr>
                <w:rFonts w:ascii="Times New Roman" w:hAnsi="Times New Roman" w:cs="Times New Roman"/>
                <w:sz w:val="20"/>
              </w:rPr>
              <w:t xml:space="preserve">: Забезпечення організації залучення мешканців міста Мелітополя </w:t>
            </w:r>
            <w:r w:rsidR="00DB544D">
              <w:rPr>
                <w:rFonts w:ascii="Times New Roman" w:hAnsi="Times New Roman" w:cs="Times New Roman"/>
                <w:sz w:val="20"/>
              </w:rPr>
              <w:t>до реалізації бюджету участі у місті Мелітополі</w:t>
            </w:r>
            <w:r w:rsidRPr="00A75D2C">
              <w:rPr>
                <w:rFonts w:ascii="Times New Roman" w:hAnsi="Times New Roman" w:cs="Times New Roman"/>
                <w:sz w:val="20"/>
              </w:rPr>
              <w:t xml:space="preserve"> </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snapToGrid w:val="0"/>
              <w:jc w:val="center"/>
              <w:rPr>
                <w:rFonts w:ascii="Times New Roman" w:hAnsi="Times New Roman" w:cs="Times New Roman"/>
                <w:sz w:val="20"/>
              </w:rPr>
            </w:pPr>
          </w:p>
          <w:p w:rsidR="00B777DF" w:rsidRPr="00A75D2C" w:rsidP="00B777DF">
            <w:pPr>
              <w:shd w:val="clear" w:color="auto" w:fill="FFFFFF"/>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jc w:val="center"/>
            </w:pPr>
            <w:r w:rsidRPr="00A75D2C">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snapToGrid w:val="0"/>
              <w:jc w:val="center"/>
            </w:pPr>
            <w:r w:rsidRPr="00A75D2C">
              <w:rPr>
                <w:rFonts w:ascii="Times New Roman" w:hAnsi="Times New Roman" w:cs="Times New Roman"/>
                <w:sz w:val="20"/>
              </w:rPr>
              <w:t>95000,00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snapToGrid w:val="0"/>
              <w:jc w:val="center"/>
            </w:pPr>
            <w:r w:rsidRPr="00A75D2C">
              <w:rPr>
                <w:rFonts w:ascii="Times New Roman" w:hAnsi="Times New Roman" w:cs="Times New Roman"/>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shd w:val="clear" w:color="auto" w:fill="FFFFFF"/>
              <w:snapToGrid w:val="0"/>
              <w:jc w:val="center"/>
            </w:pPr>
            <w:r w:rsidRPr="00A75D2C">
              <w:rPr>
                <w:rFonts w:ascii="Times New Roman" w:hAnsi="Times New Roman" w:cs="Times New Roman"/>
                <w:sz w:val="20"/>
              </w:rPr>
              <w:t>95000,00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5D2C">
              <w:rPr>
                <w:rFonts w:ascii="Times New Roman" w:hAnsi="Times New Roman" w:cs="Times New Roman"/>
                <w:b/>
                <w:sz w:val="20"/>
              </w:rPr>
              <w:t>Показники затрат</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sz w:val="20"/>
              </w:rPr>
            </w:pP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snapToGrid w:val="0"/>
              <w:rPr>
                <w:rFonts w:ascii="Times New Roman" w:hAnsi="Times New Roman" w:cs="Times New Roman"/>
                <w:sz w:val="20"/>
              </w:rPr>
            </w:pP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193380" w:rsidP="00193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lang w:val="ru-RU"/>
              </w:rPr>
            </w:pPr>
            <w:r w:rsidR="00193380">
              <w:rPr>
                <w:rFonts w:ascii="Times New Roman" w:hAnsi="Times New Roman" w:cs="Times New Roman"/>
                <w:sz w:val="20"/>
              </w:rPr>
              <w:t xml:space="preserve">Виготовлення  та придбання брендованої сувенірної продукції </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00193380">
              <w:rPr>
                <w:rFonts w:ascii="Times New Roman" w:hAnsi="Times New Roman" w:cs="Times New Roman"/>
                <w:sz w:val="20"/>
              </w:rPr>
              <w:t>22</w:t>
            </w:r>
            <w:r w:rsidRPr="00A75D2C">
              <w:rPr>
                <w:rFonts w:ascii="Times New Roman" w:hAnsi="Times New Roman" w:cs="Times New Roman"/>
                <w:sz w:val="20"/>
              </w:rPr>
              <w:t>000,00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00193380">
              <w:rPr>
                <w:rFonts w:ascii="Times New Roman" w:hAnsi="Times New Roman" w:cs="Times New Roman"/>
                <w:sz w:val="20"/>
              </w:rPr>
              <w:t>22</w:t>
            </w:r>
            <w:r w:rsidRPr="00A75D2C">
              <w:rPr>
                <w:rFonts w:ascii="Times New Roman" w:hAnsi="Times New Roman" w:cs="Times New Roman"/>
                <w:sz w:val="20"/>
              </w:rPr>
              <w:t>000,00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A75D2C">
              <w:rPr>
                <w:rFonts w:ascii="Times New Roman" w:hAnsi="Times New Roman" w:cs="Times New Roman"/>
                <w:sz w:val="20"/>
              </w:rPr>
              <w:t xml:space="preserve">Виготовлення та придбання сертифікатів переможцям Бюджету участі </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8500,00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8500,00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A75D2C">
              <w:rPr>
                <w:rFonts w:ascii="Times New Roman" w:hAnsi="Times New Roman" w:cs="Times New Roman"/>
                <w:sz w:val="20"/>
              </w:rPr>
              <w:t>Послуги з технічного обслуговування  та адміністрування програмного забезпечення</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734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3</w:t>
            </w:r>
            <w:r w:rsidRPr="00A75D2C" w:rsidR="00734F4E">
              <w:rPr>
                <w:rFonts w:ascii="Times New Roman" w:hAnsi="Times New Roman" w:cs="Times New Roman"/>
                <w:sz w:val="20"/>
              </w:rPr>
              <w:t>6</w:t>
            </w:r>
            <w:r w:rsidRPr="00A75D2C">
              <w:rPr>
                <w:rFonts w:ascii="Times New Roman" w:hAnsi="Times New Roman" w:cs="Times New Roman"/>
                <w:sz w:val="20"/>
              </w:rPr>
              <w:t>000,00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734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3</w:t>
            </w:r>
            <w:r w:rsidRPr="00A75D2C" w:rsidR="00734F4E">
              <w:rPr>
                <w:rFonts w:ascii="Times New Roman" w:hAnsi="Times New Roman" w:cs="Times New Roman"/>
                <w:sz w:val="20"/>
              </w:rPr>
              <w:t>6</w:t>
            </w:r>
            <w:r w:rsidRPr="00A75D2C">
              <w:rPr>
                <w:rFonts w:ascii="Times New Roman" w:hAnsi="Times New Roman" w:cs="Times New Roman"/>
                <w:sz w:val="20"/>
              </w:rPr>
              <w:t>000,00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A75D2C">
              <w:rPr>
                <w:rFonts w:ascii="Times New Roman" w:hAnsi="Times New Roman" w:cs="Times New Roman"/>
                <w:sz w:val="20"/>
              </w:rPr>
              <w:t xml:space="preserve">Послуги з виготовлення та розміщення  тематичних соціальних відеороликів </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sidR="00734F4E">
              <w:rPr>
                <w:rFonts w:ascii="Times New Roman" w:hAnsi="Times New Roman" w:cs="Times New Roman"/>
                <w:sz w:val="20"/>
              </w:rPr>
              <w:t>27</w:t>
            </w:r>
            <w:r w:rsidRPr="00A75D2C">
              <w:rPr>
                <w:rFonts w:ascii="Times New Roman" w:hAnsi="Times New Roman" w:cs="Times New Roman"/>
                <w:sz w:val="20"/>
              </w:rPr>
              <w:t>000,00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sidR="00734F4E">
              <w:rPr>
                <w:rFonts w:ascii="Times New Roman" w:hAnsi="Times New Roman" w:cs="Times New Roman"/>
                <w:sz w:val="20"/>
              </w:rPr>
              <w:t>27</w:t>
            </w:r>
            <w:r w:rsidRPr="00A75D2C">
              <w:rPr>
                <w:rFonts w:ascii="Times New Roman" w:hAnsi="Times New Roman" w:cs="Times New Roman"/>
                <w:sz w:val="20"/>
              </w:rPr>
              <w:t>000,00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A75D2C">
              <w:rPr>
                <w:rFonts w:ascii="Times New Roman" w:hAnsi="Times New Roman" w:cs="Times New Roman"/>
                <w:sz w:val="20"/>
              </w:rPr>
              <w:t>Придбання офісного паперу для пунктів супроводу</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1500,00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1500,00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5D2C">
              <w:rPr>
                <w:rFonts w:ascii="Times New Roman" w:hAnsi="Times New Roman" w:cs="Times New Roman"/>
                <w:b/>
                <w:sz w:val="20"/>
              </w:rPr>
              <w:t>Показники продукту</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sz w:val="20"/>
              </w:rPr>
            </w:pP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0"/>
              </w:rPr>
            </w:pP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193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00DB544D">
              <w:rPr>
                <w:rFonts w:ascii="Times New Roman" w:hAnsi="Times New Roman" w:cs="Times New Roman"/>
                <w:sz w:val="20"/>
              </w:rPr>
              <w:t>К</w:t>
            </w:r>
            <w:r w:rsidRPr="00A75D2C">
              <w:rPr>
                <w:rFonts w:ascii="Times New Roman" w:hAnsi="Times New Roman" w:cs="Times New Roman"/>
                <w:sz w:val="20"/>
              </w:rPr>
              <w:t>ількість  виготовлен</w:t>
            </w:r>
            <w:r w:rsidR="00193380">
              <w:rPr>
                <w:rFonts w:ascii="Times New Roman" w:hAnsi="Times New Roman" w:cs="Times New Roman"/>
                <w:sz w:val="20"/>
              </w:rPr>
              <w:t>ої</w:t>
            </w:r>
            <w:r w:rsidRPr="00A75D2C">
              <w:rPr>
                <w:rFonts w:ascii="Times New Roman" w:hAnsi="Times New Roman" w:cs="Times New Roman"/>
                <w:sz w:val="20"/>
              </w:rPr>
              <w:t xml:space="preserve">  та придбан</w:t>
            </w:r>
            <w:r w:rsidR="00193380">
              <w:rPr>
                <w:rFonts w:ascii="Times New Roman" w:hAnsi="Times New Roman" w:cs="Times New Roman"/>
                <w:sz w:val="20"/>
              </w:rPr>
              <w:t>ої</w:t>
            </w:r>
            <w:r w:rsidRPr="00A75D2C">
              <w:rPr>
                <w:rFonts w:ascii="Times New Roman" w:hAnsi="Times New Roman" w:cs="Times New Roman"/>
                <w:sz w:val="20"/>
              </w:rPr>
              <w:t xml:space="preserve">  </w:t>
            </w:r>
            <w:r w:rsidR="00193380">
              <w:rPr>
                <w:rFonts w:ascii="Times New Roman" w:hAnsi="Times New Roman" w:cs="Times New Roman"/>
                <w:sz w:val="20"/>
              </w:rPr>
              <w:t>брендованої сувенірної продукції</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 xml:space="preserve">од. </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jc w:val="center"/>
            </w:pPr>
            <w:r w:rsidRPr="00A75D2C">
              <w:rPr>
                <w:rFonts w:ascii="Times New Roman" w:hAnsi="Times New Roman" w:cs="Times New Roman"/>
                <w:sz w:val="20"/>
                <w:lang w:val="en-US"/>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00193380">
              <w:rPr>
                <w:rFonts w:ascii="Times New Roman" w:hAnsi="Times New Roman" w:cs="Times New Roman"/>
                <w:sz w:val="20"/>
              </w:rPr>
              <w:t>5</w:t>
            </w:r>
            <w:r w:rsidRPr="00A75D2C">
              <w:rPr>
                <w:rFonts w:ascii="Times New Roman" w:hAnsi="Times New Roman" w:cs="Times New Roman"/>
                <w:sz w:val="20"/>
              </w:rPr>
              <w:t>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00193380">
              <w:rPr>
                <w:rFonts w:ascii="Times New Roman" w:hAnsi="Times New Roman" w:cs="Times New Roman"/>
                <w:sz w:val="20"/>
              </w:rPr>
              <w:t>5</w:t>
            </w:r>
            <w:r w:rsidRPr="00A75D2C">
              <w:rPr>
                <w:rFonts w:ascii="Times New Roman" w:hAnsi="Times New Roman" w:cs="Times New Roman"/>
                <w:sz w:val="20"/>
              </w:rPr>
              <w:t>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00DB544D">
              <w:rPr>
                <w:rFonts w:ascii="Times New Roman" w:hAnsi="Times New Roman" w:cs="Times New Roman"/>
                <w:sz w:val="20"/>
              </w:rPr>
              <w:t>К</w:t>
            </w:r>
            <w:r w:rsidRPr="00A75D2C" w:rsidR="00DB544D">
              <w:rPr>
                <w:rFonts w:ascii="Times New Roman" w:hAnsi="Times New Roman" w:cs="Times New Roman"/>
                <w:sz w:val="20"/>
              </w:rPr>
              <w:t xml:space="preserve">ількість </w:t>
            </w:r>
            <w:r w:rsidRPr="00A75D2C">
              <w:rPr>
                <w:rFonts w:ascii="Times New Roman" w:hAnsi="Times New Roman" w:cs="Times New Roman"/>
                <w:sz w:val="20"/>
              </w:rPr>
              <w:t xml:space="preserve">виготовлених  та придбаних сертифікатів переможцям Бюджету участі </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 xml:space="preserve">од. </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jc w:val="center"/>
            </w:pPr>
            <w:r w:rsidRPr="00A75D2C">
              <w:rPr>
                <w:rFonts w:ascii="Times New Roman" w:hAnsi="Times New Roman" w:cs="Times New Roman"/>
                <w:sz w:val="20"/>
                <w:lang w:val="en-US"/>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30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30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00DB544D">
              <w:rPr>
                <w:rFonts w:ascii="Times New Roman" w:hAnsi="Times New Roman" w:cs="Times New Roman"/>
                <w:sz w:val="20"/>
              </w:rPr>
              <w:t>К</w:t>
            </w:r>
            <w:r w:rsidRPr="00A75D2C" w:rsidR="00DB544D">
              <w:rPr>
                <w:rFonts w:ascii="Times New Roman" w:hAnsi="Times New Roman" w:cs="Times New Roman"/>
                <w:sz w:val="20"/>
              </w:rPr>
              <w:t xml:space="preserve">ількість </w:t>
            </w:r>
            <w:r w:rsidRPr="00A75D2C">
              <w:rPr>
                <w:rFonts w:ascii="Times New Roman" w:hAnsi="Times New Roman" w:cs="Times New Roman"/>
                <w:sz w:val="20"/>
              </w:rPr>
              <w:t>послуг з технічного  обслуговування  та адміністрування програмного забезпечення</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 xml:space="preserve">од. </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jc w:val="center"/>
            </w:pPr>
            <w:r w:rsidRPr="00A75D2C">
              <w:rPr>
                <w:rFonts w:ascii="Times New Roman" w:hAnsi="Times New Roman" w:cs="Times New Roman"/>
                <w:sz w:val="20"/>
                <w:lang w:val="en-US"/>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3</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3</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00DB544D">
              <w:rPr>
                <w:rFonts w:ascii="Times New Roman" w:hAnsi="Times New Roman" w:cs="Times New Roman"/>
                <w:sz w:val="20"/>
              </w:rPr>
              <w:t>К</w:t>
            </w:r>
            <w:r w:rsidRPr="00A75D2C" w:rsidR="00DB544D">
              <w:rPr>
                <w:rFonts w:ascii="Times New Roman" w:hAnsi="Times New Roman" w:cs="Times New Roman"/>
                <w:sz w:val="20"/>
              </w:rPr>
              <w:t xml:space="preserve">ількість </w:t>
            </w:r>
            <w:r w:rsidRPr="00A75D2C">
              <w:rPr>
                <w:rFonts w:ascii="Times New Roman" w:hAnsi="Times New Roman" w:cs="Times New Roman"/>
                <w:sz w:val="20"/>
              </w:rPr>
              <w:t>виготовлених та розміщених тематичних соціальних відеороликів</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 xml:space="preserve">од. </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jc w:val="center"/>
            </w:pPr>
            <w:r w:rsidRPr="00A75D2C">
              <w:rPr>
                <w:rFonts w:ascii="Times New Roman" w:hAnsi="Times New Roman" w:cs="Times New Roman"/>
                <w:sz w:val="20"/>
                <w:lang w:val="en-US"/>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2</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2</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0095767F">
              <w:rPr>
                <w:rFonts w:ascii="Times New Roman" w:hAnsi="Times New Roman" w:cs="Times New Roman"/>
                <w:sz w:val="20"/>
              </w:rPr>
              <w:t>К</w:t>
            </w:r>
            <w:r w:rsidRPr="00A75D2C" w:rsidR="0095767F">
              <w:rPr>
                <w:rFonts w:ascii="Times New Roman" w:hAnsi="Times New Roman" w:cs="Times New Roman"/>
                <w:sz w:val="20"/>
              </w:rPr>
              <w:t xml:space="preserve">ількість </w:t>
            </w:r>
            <w:r w:rsidRPr="00A75D2C">
              <w:rPr>
                <w:rFonts w:ascii="Times New Roman" w:hAnsi="Times New Roman" w:cs="Times New Roman"/>
                <w:sz w:val="20"/>
              </w:rPr>
              <w:t>придбання офісного паперу</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 xml:space="preserve">од. </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jc w:val="center"/>
            </w:pPr>
            <w:r w:rsidRPr="00A75D2C">
              <w:rPr>
                <w:rFonts w:ascii="Times New Roman" w:hAnsi="Times New Roman" w:cs="Times New Roman"/>
                <w:sz w:val="20"/>
                <w:lang w:val="en-US"/>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15</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15</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5D2C">
              <w:rPr>
                <w:rFonts w:ascii="Times New Roman" w:hAnsi="Times New Roman" w:cs="Times New Roman"/>
                <w:b/>
                <w:sz w:val="20"/>
              </w:rPr>
              <w:t>Показники ефективності</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 xml:space="preserve">од. </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jc w:val="center"/>
            </w:pPr>
            <w:r w:rsidRPr="00A75D2C">
              <w:rPr>
                <w:rFonts w:ascii="Times New Roman" w:hAnsi="Times New Roman" w:cs="Times New Roman"/>
                <w:sz w:val="20"/>
                <w:lang w:val="en-US"/>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sz w:val="20"/>
              </w:rPr>
            </w:pP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5D2C">
              <w:rPr>
                <w:rFonts w:ascii="Times New Roman" w:hAnsi="Times New Roman" w:cs="Times New Roman"/>
                <w:sz w:val="20"/>
              </w:rPr>
              <w:t xml:space="preserve">Середня вартість </w:t>
            </w:r>
            <w:r w:rsidRPr="00A75D2C" w:rsidR="00193380">
              <w:rPr>
                <w:rFonts w:ascii="Times New Roman" w:hAnsi="Times New Roman" w:cs="Times New Roman"/>
                <w:sz w:val="20"/>
              </w:rPr>
              <w:t>виготовлен</w:t>
            </w:r>
            <w:r w:rsidR="00193380">
              <w:rPr>
                <w:rFonts w:ascii="Times New Roman" w:hAnsi="Times New Roman" w:cs="Times New Roman"/>
                <w:sz w:val="20"/>
              </w:rPr>
              <w:t>ої</w:t>
            </w:r>
            <w:r w:rsidRPr="00A75D2C" w:rsidR="00193380">
              <w:rPr>
                <w:rFonts w:ascii="Times New Roman" w:hAnsi="Times New Roman" w:cs="Times New Roman"/>
                <w:sz w:val="20"/>
              </w:rPr>
              <w:t xml:space="preserve">  та придбан</w:t>
            </w:r>
            <w:r w:rsidR="00193380">
              <w:rPr>
                <w:rFonts w:ascii="Times New Roman" w:hAnsi="Times New Roman" w:cs="Times New Roman"/>
                <w:sz w:val="20"/>
              </w:rPr>
              <w:t>ої</w:t>
            </w:r>
            <w:r w:rsidRPr="00A75D2C" w:rsidR="00193380">
              <w:rPr>
                <w:rFonts w:ascii="Times New Roman" w:hAnsi="Times New Roman" w:cs="Times New Roman"/>
                <w:sz w:val="20"/>
              </w:rPr>
              <w:t xml:space="preserve">  </w:t>
            </w:r>
            <w:r w:rsidR="00193380">
              <w:rPr>
                <w:rFonts w:ascii="Times New Roman" w:hAnsi="Times New Roman" w:cs="Times New Roman"/>
                <w:sz w:val="20"/>
              </w:rPr>
              <w:t>брендованої сувенірної продукції</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00193380">
              <w:rPr>
                <w:rFonts w:ascii="Times New Roman" w:hAnsi="Times New Roman" w:cs="Times New Roman"/>
                <w:sz w:val="20"/>
              </w:rPr>
              <w:t>44,00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00193380">
              <w:rPr>
                <w:rFonts w:ascii="Times New Roman" w:hAnsi="Times New Roman" w:cs="Times New Roman"/>
                <w:sz w:val="20"/>
              </w:rPr>
              <w:t>44,00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5D2C">
              <w:rPr>
                <w:rFonts w:ascii="Times New Roman" w:hAnsi="Times New Roman" w:cs="Times New Roman"/>
                <w:sz w:val="20"/>
              </w:rPr>
              <w:t>Середня вартість виготовлення та придбання  1 примірника  сертифікату переможцям Бюджету участі</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283,00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283,00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5D2C">
              <w:rPr>
                <w:rFonts w:ascii="Times New Roman" w:hAnsi="Times New Roman" w:cs="Times New Roman"/>
                <w:sz w:val="20"/>
              </w:rPr>
              <w:t>Середня вартість послуг з технічного  обслуговування  та адміністрування програмного забезпечення</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5F5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0095767F">
              <w:rPr>
                <w:rFonts w:ascii="Times New Roman" w:hAnsi="Times New Roman" w:cs="Times New Roman"/>
                <w:sz w:val="20"/>
              </w:rPr>
              <w:t>12000,00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5F5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0095767F">
              <w:rPr>
                <w:rFonts w:ascii="Times New Roman" w:hAnsi="Times New Roman" w:cs="Times New Roman"/>
                <w:sz w:val="20"/>
              </w:rPr>
              <w:t>12000,00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A75D2C">
              <w:rPr>
                <w:rFonts w:ascii="Times New Roman" w:hAnsi="Times New Roman" w:cs="Times New Roman"/>
                <w:sz w:val="20"/>
              </w:rPr>
              <w:t>Середня вартість виготовлення та розміщення  тематичних соціальних відеороликів</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5F5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0095767F">
              <w:rPr>
                <w:rFonts w:ascii="Times New Roman" w:hAnsi="Times New Roman" w:cs="Times New Roman"/>
                <w:sz w:val="20"/>
              </w:rPr>
              <w:t>13500,00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5F5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0095767F">
              <w:rPr>
                <w:rFonts w:ascii="Times New Roman" w:hAnsi="Times New Roman" w:cs="Times New Roman"/>
                <w:sz w:val="20"/>
              </w:rPr>
              <w:t>13500,00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A75D2C">
              <w:rPr>
                <w:rFonts w:ascii="Times New Roman" w:hAnsi="Times New Roman" w:cs="Times New Roman"/>
                <w:sz w:val="20"/>
              </w:rPr>
              <w:t>Середня вартість придбання офісного паперу</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shd w:val="clear" w:color="auto" w:fill="FFFFFF"/>
              <w:tabs>
                <w:tab w:val="left" w:pos="1477"/>
              </w:tabs>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100,00</w:t>
            </w: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100,00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777DF" w:rsidRPr="00A75D2C" w:rsidP="00B777D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5D2C">
              <w:rPr>
                <w:rFonts w:ascii="Times New Roman" w:hAnsi="Times New Roman" w:cs="Times New Roman"/>
                <w:b/>
                <w:sz w:val="20"/>
              </w:rPr>
              <w:t>Показники якості</w:t>
            </w:r>
          </w:p>
        </w:tc>
        <w:tc>
          <w:tcPr>
            <w:tcW w:w="1208"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565"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777DF" w:rsidRPr="00A75D2C" w:rsidP="00B7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0"/>
              </w:rPr>
            </w:pP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95767F" w:rsidRPr="00A75D2C" w:rsidP="00193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0"/>
              </w:rPr>
              <w:t>В</w:t>
            </w:r>
            <w:r w:rsidRPr="00A75D2C">
              <w:rPr>
                <w:rFonts w:ascii="Times New Roman" w:hAnsi="Times New Roman" w:cs="Times New Roman"/>
                <w:sz w:val="20"/>
              </w:rPr>
              <w:t xml:space="preserve">иготовлення  та придбання </w:t>
            </w:r>
            <w:r w:rsidR="00193380">
              <w:rPr>
                <w:rFonts w:ascii="Times New Roman" w:hAnsi="Times New Roman" w:cs="Times New Roman"/>
                <w:sz w:val="20"/>
              </w:rPr>
              <w:t>брендованої сувенірної продукції</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5D2C">
              <w:rPr>
                <w:rFonts w:ascii="Times New Roman" w:hAnsi="Times New Roman" w:cs="Times New Roman"/>
                <w:sz w:val="20"/>
              </w:rPr>
              <w:t xml:space="preserve">     % </w:t>
            </w: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hd w:val="clear" w:color="auto" w:fill="FFFFFF"/>
              <w:jc w:val="center"/>
            </w:pPr>
            <w:r>
              <w:rPr>
                <w:rFonts w:ascii="Times New Roman" w:hAnsi="Times New Roman" w:cs="Times New Roman"/>
                <w:sz w:val="20"/>
              </w:rPr>
              <w:t>Фінансова звітність</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100</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100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0"/>
              </w:rPr>
              <w:t>В</w:t>
            </w:r>
            <w:r w:rsidRPr="00A75D2C">
              <w:rPr>
                <w:rFonts w:ascii="Times New Roman" w:hAnsi="Times New Roman" w:cs="Times New Roman"/>
                <w:sz w:val="20"/>
              </w:rPr>
              <w:t>иготовлення та придбання  1 примірника  сертифікату переможцям Бюджету участі</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5D2C">
              <w:rPr>
                <w:rFonts w:ascii="Times New Roman" w:hAnsi="Times New Roman" w:cs="Times New Roman"/>
                <w:sz w:val="20"/>
              </w:rPr>
              <w:t xml:space="preserve">     % </w:t>
            </w: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hd w:val="clear" w:color="auto" w:fill="FFFFFF"/>
              <w:jc w:val="center"/>
            </w:pPr>
            <w:r>
              <w:rPr>
                <w:rFonts w:ascii="Times New Roman" w:hAnsi="Times New Roman" w:cs="Times New Roman"/>
                <w:sz w:val="20"/>
              </w:rPr>
              <w:t>Фінансова звітність</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100</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100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0"/>
              </w:rPr>
              <w:t>Оплата послуг</w:t>
            </w:r>
            <w:r w:rsidRPr="00A75D2C">
              <w:rPr>
                <w:rFonts w:ascii="Times New Roman" w:hAnsi="Times New Roman" w:cs="Times New Roman"/>
                <w:sz w:val="20"/>
              </w:rPr>
              <w:t xml:space="preserve"> послуг з технічного  обслуговування  та адміністрування програмного забезпечення</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5D2C">
              <w:rPr>
                <w:rFonts w:ascii="Times New Roman" w:hAnsi="Times New Roman" w:cs="Times New Roman"/>
                <w:sz w:val="20"/>
              </w:rPr>
              <w:t xml:space="preserve">     % </w:t>
            </w: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hd w:val="clear" w:color="auto" w:fill="FFFFFF"/>
              <w:jc w:val="center"/>
            </w:pPr>
            <w:r>
              <w:rPr>
                <w:rFonts w:ascii="Times New Roman" w:hAnsi="Times New Roman" w:cs="Times New Roman"/>
                <w:sz w:val="20"/>
              </w:rPr>
              <w:t>Фінансова звітність</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100</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100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Pr>
                <w:rFonts w:ascii="Times New Roman" w:hAnsi="Times New Roman" w:cs="Times New Roman"/>
                <w:sz w:val="20"/>
              </w:rPr>
              <w:t>Оплата послуг з</w:t>
            </w:r>
            <w:r w:rsidRPr="00A75D2C">
              <w:rPr>
                <w:rFonts w:ascii="Times New Roman" w:hAnsi="Times New Roman" w:cs="Times New Roman"/>
                <w:sz w:val="20"/>
              </w:rPr>
              <w:t xml:space="preserve"> виготовлення та розміщення  тематичних соціальних відеороликів</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5D2C">
              <w:rPr>
                <w:rFonts w:ascii="Times New Roman" w:hAnsi="Times New Roman" w:cs="Times New Roman"/>
                <w:sz w:val="20"/>
              </w:rPr>
              <w:t xml:space="preserve">     % </w:t>
            </w: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hd w:val="clear" w:color="auto" w:fill="FFFFFF"/>
              <w:jc w:val="center"/>
            </w:pPr>
            <w:r>
              <w:rPr>
                <w:rFonts w:ascii="Times New Roman" w:hAnsi="Times New Roman" w:cs="Times New Roman"/>
                <w:sz w:val="20"/>
              </w:rPr>
              <w:t>Фінансова звітність</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100</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100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Pr>
                <w:rFonts w:ascii="Times New Roman" w:hAnsi="Times New Roman" w:cs="Times New Roman"/>
                <w:sz w:val="20"/>
              </w:rPr>
              <w:t>П</w:t>
            </w:r>
            <w:r w:rsidRPr="00A75D2C">
              <w:rPr>
                <w:rFonts w:ascii="Times New Roman" w:hAnsi="Times New Roman" w:cs="Times New Roman"/>
                <w:sz w:val="20"/>
              </w:rPr>
              <w:t>ридбання офісного паперу</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5D2C">
              <w:rPr>
                <w:rFonts w:ascii="Times New Roman" w:hAnsi="Times New Roman" w:cs="Times New Roman"/>
                <w:sz w:val="20"/>
              </w:rPr>
              <w:t xml:space="preserve">     % </w:t>
            </w: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hd w:val="clear" w:color="auto" w:fill="FFFFFF"/>
              <w:jc w:val="center"/>
            </w:pPr>
            <w:r>
              <w:rPr>
                <w:rFonts w:ascii="Times New Roman" w:hAnsi="Times New Roman" w:cs="Times New Roman"/>
                <w:sz w:val="20"/>
              </w:rPr>
              <w:t>Фінансова звітність</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100</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5D2C">
              <w:rPr>
                <w:rFonts w:ascii="Times New Roman" w:hAnsi="Times New Roman" w:cs="Times New Roman"/>
                <w:sz w:val="20"/>
              </w:rPr>
              <w:t>100</w:t>
            </w:r>
          </w:p>
        </w:tc>
      </w:tr>
      <w:tr w:rsidTr="006E7114">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AF3CA1" w:rsidRPr="00A75D2C" w:rsidP="00AF3CA1">
            <w:r w:rsidRPr="00A75D2C">
              <w:rPr>
                <w:rFonts w:ascii="Times New Roman" w:hAnsi="Times New Roman" w:cs="Times New Roman"/>
                <w:sz w:val="20"/>
                <w:lang w:val="ru-RU"/>
              </w:rPr>
              <w:t>4</w:t>
            </w:r>
          </w:p>
        </w:tc>
        <w:tc>
          <w:tcPr>
            <w:tcW w:w="5294" w:type="dxa"/>
            <w:tcBorders>
              <w:top w:val="single" w:sz="4" w:space="0" w:color="000000"/>
              <w:left w:val="single" w:sz="4" w:space="0" w:color="000000"/>
              <w:bottom w:val="single" w:sz="4" w:space="0" w:color="000000"/>
            </w:tcBorders>
            <w:shd w:val="clear" w:color="auto" w:fill="auto"/>
          </w:tcPr>
          <w:p w:rsidR="00AF3CA1" w:rsidRPr="00A75D2C" w:rsidP="00AF3CA1">
            <w:r w:rsidRPr="00A75D2C">
              <w:rPr>
                <w:rFonts w:ascii="Times New Roman" w:hAnsi="Times New Roman" w:cs="Times New Roman"/>
                <w:b/>
                <w:sz w:val="20"/>
              </w:rPr>
              <w:t>Завдання 4</w:t>
            </w:r>
            <w:r w:rsidRPr="00A75D2C">
              <w:rPr>
                <w:rFonts w:ascii="Times New Roman" w:hAnsi="Times New Roman" w:cs="Times New Roman"/>
                <w:sz w:val="20"/>
              </w:rPr>
              <w:t>: Матеріально-технічне забезпечення, утримання тимчасових захисних споруд місцевого значення (блок-постів), освітлення, благоустрій, інші послуги; організація та впровадження системи відеоспостереження в місцях масового скупчення людей та місць, де є  висока вірогідність  скоєння терористичних актів; забезпечення заходів з мобілізаційної підготовки та мобілізації в м. Мелітополі</w:t>
            </w:r>
          </w:p>
        </w:tc>
        <w:tc>
          <w:tcPr>
            <w:tcW w:w="1208" w:type="dxa"/>
            <w:tcBorders>
              <w:top w:val="single" w:sz="4" w:space="0" w:color="000000"/>
              <w:left w:val="single" w:sz="4" w:space="0" w:color="000000"/>
              <w:bottom w:val="single" w:sz="4" w:space="0" w:color="000000"/>
            </w:tcBorders>
            <w:shd w:val="clear" w:color="auto" w:fill="auto"/>
          </w:tcPr>
          <w:p w:rsidR="00AF3CA1" w:rsidRPr="00A75D2C" w:rsidP="00AF3CA1">
            <w:pPr>
              <w:shd w:val="clear" w:color="auto" w:fill="FFFFFF"/>
              <w:snapToGrid w:val="0"/>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AF3CA1" w:rsidRPr="00A75D2C" w:rsidP="00AF3CA1">
            <w:pPr>
              <w:shd w:val="clear" w:color="auto" w:fill="FFFFFF"/>
              <w:tabs>
                <w:tab w:val="left" w:pos="1477"/>
              </w:tabs>
              <w:snapToGrid w:val="0"/>
            </w:pPr>
            <w:r w:rsidRPr="00A75D2C">
              <w:rPr>
                <w:rFonts w:ascii="Times New Roman" w:hAnsi="Times New Roman" w:cs="Times New Roman"/>
                <w:bCs/>
                <w:sz w:val="20"/>
              </w:rPr>
              <w:t xml:space="preserve">          Кошторис витрат</w:t>
            </w:r>
          </w:p>
        </w:tc>
        <w:tc>
          <w:tcPr>
            <w:tcW w:w="1967" w:type="dxa"/>
            <w:tcBorders>
              <w:top w:val="single" w:sz="4" w:space="0" w:color="000000"/>
              <w:left w:val="single" w:sz="4" w:space="0" w:color="000000"/>
              <w:bottom w:val="single" w:sz="4" w:space="0" w:color="000000"/>
            </w:tcBorders>
            <w:shd w:val="clear" w:color="auto" w:fill="auto"/>
          </w:tcPr>
          <w:p w:rsidR="00AF3CA1" w:rsidRPr="00AF3CA1" w:rsidP="00AF3CA1">
            <w:pPr>
              <w:jc w:val="center"/>
              <w:rPr>
                <w:sz w:val="20"/>
              </w:rPr>
            </w:pPr>
            <w:r w:rsidRPr="00AF3CA1">
              <w:rPr>
                <w:rFonts w:ascii="Times New Roman" w:hAnsi="Times New Roman" w:cs="Times New Roman"/>
                <w:sz w:val="20"/>
              </w:rPr>
              <w:t>2151850,00</w:t>
            </w:r>
          </w:p>
        </w:tc>
        <w:tc>
          <w:tcPr>
            <w:tcW w:w="1402" w:type="dxa"/>
            <w:tcBorders>
              <w:top w:val="single" w:sz="4" w:space="0" w:color="000000"/>
              <w:left w:val="single" w:sz="4" w:space="0" w:color="000000"/>
              <w:bottom w:val="single" w:sz="4" w:space="0" w:color="000000"/>
              <w:right w:val="single" w:sz="4" w:space="0" w:color="auto"/>
            </w:tcBorders>
            <w:shd w:val="clear" w:color="auto" w:fill="auto"/>
          </w:tcPr>
          <w:p w:rsidR="00AF3CA1" w:rsidRPr="00AF3CA1" w:rsidP="00AF3CA1">
            <w:pPr>
              <w:jc w:val="center"/>
              <w:rPr>
                <w:sz w:val="20"/>
              </w:rPr>
            </w:pPr>
            <w:r w:rsidRPr="00AF3CA1">
              <w:rPr>
                <w:rFonts w:ascii="Times New Roman" w:hAnsi="Times New Roman" w:cs="Times New Roman"/>
                <w:sz w:val="20"/>
              </w:rPr>
              <w:t>39200,00</w:t>
            </w:r>
          </w:p>
        </w:tc>
        <w:tc>
          <w:tcPr>
            <w:tcW w:w="2001" w:type="dxa"/>
            <w:gridSpan w:val="2"/>
            <w:tcBorders>
              <w:top w:val="single" w:sz="4" w:space="0" w:color="auto"/>
              <w:left w:val="single" w:sz="4" w:space="0" w:color="auto"/>
              <w:bottom w:val="single" w:sz="4" w:space="0" w:color="auto"/>
              <w:right w:val="single" w:sz="4" w:space="0" w:color="auto"/>
            </w:tcBorders>
            <w:shd w:val="clear" w:color="auto" w:fill="auto"/>
          </w:tcPr>
          <w:p w:rsidR="00AF3CA1" w:rsidRPr="00AF3CA1" w:rsidP="00AF3CA1">
            <w:pPr>
              <w:jc w:val="center"/>
              <w:rPr>
                <w:sz w:val="20"/>
              </w:rPr>
            </w:pPr>
            <w:r w:rsidRPr="00AF3CA1">
              <w:rPr>
                <w:rFonts w:ascii="Times New Roman" w:hAnsi="Times New Roman" w:cs="Times New Roman"/>
                <w:sz w:val="20"/>
              </w:rPr>
              <w:t>2191050,00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95767F" w:rsidRPr="00A75D2C" w:rsidP="0095767F">
            <w:pPr>
              <w:snapToGrid w:val="0"/>
            </w:pPr>
            <w:r w:rsidRPr="00A75D2C">
              <w:rPr>
                <w:rFonts w:ascii="Times New Roman" w:hAnsi="Times New Roman" w:cs="Times New Roman"/>
                <w:b/>
                <w:bCs/>
                <w:sz w:val="20"/>
              </w:rPr>
              <w:t>Показники затрат</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snapToGrid w:val="0"/>
              <w:rPr>
                <w:rFonts w:ascii="Times New Roman" w:hAnsi="Times New Roman" w:cs="Times New Roman"/>
                <w:sz w:val="20"/>
              </w:rPr>
            </w:pP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both"/>
            </w:pPr>
            <w:r w:rsidRPr="00A75D2C">
              <w:rPr>
                <w:rFonts w:ascii="Times New Roman" w:hAnsi="Times New Roman" w:cs="Times New Roman"/>
                <w:sz w:val="20"/>
              </w:rPr>
              <w:t>Витрати на оплату послуг транспортування призовників, військовослужбовців за контрактом, до блокпостів,  мобілізованих громадян, у тому числі при проведенні навчальних командно-штабних зборів</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грн</w:t>
            </w:r>
          </w:p>
          <w:p w:rsidR="0095767F" w:rsidRPr="00A75D2C" w:rsidP="0095767F">
            <w:pPr>
              <w:snapToGrid w:val="0"/>
              <w:jc w:val="center"/>
              <w:rPr>
                <w:rFonts w:ascii="Times New Roman" w:hAnsi="Times New Roman" w:cs="Times New Roman"/>
                <w:sz w:val="20"/>
              </w:rPr>
            </w:pPr>
          </w:p>
          <w:p w:rsidR="0095767F" w:rsidRPr="00A75D2C" w:rsidP="0095767F">
            <w:pPr>
              <w:snapToGrid w:val="0"/>
              <w:jc w:val="center"/>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200000,000</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snapToGrid w:val="0"/>
              <w:jc w:val="center"/>
            </w:pPr>
            <w:r w:rsidRPr="00A75D2C">
              <w:rPr>
                <w:sz w:val="20"/>
              </w:rPr>
              <w:t>200000,00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both"/>
            </w:pPr>
            <w:r w:rsidRPr="00A75D2C">
              <w:rPr>
                <w:rFonts w:ascii="Times New Roman" w:hAnsi="Times New Roman" w:cs="Times New Roman"/>
                <w:sz w:val="20"/>
              </w:rPr>
              <w:t>Витрати на оплату послуг з розміщення інформаційних плакатів, відеороликів</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грн</w:t>
            </w:r>
          </w:p>
          <w:p w:rsidR="0095767F" w:rsidRPr="00A75D2C" w:rsidP="0095767F">
            <w:pPr>
              <w:snapToGrid w:val="0"/>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15000,00</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snapToGrid w:val="0"/>
              <w:jc w:val="center"/>
            </w:pPr>
            <w:r w:rsidRPr="00A75D2C">
              <w:rPr>
                <w:sz w:val="20"/>
              </w:rPr>
              <w:t>15000,00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182350" w:rsidRPr="00A75D2C" w:rsidP="00182350">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both"/>
            </w:pPr>
            <w:r w:rsidRPr="00A75D2C">
              <w:rPr>
                <w:rFonts w:ascii="Times New Roman" w:hAnsi="Times New Roman" w:cs="Times New Roman"/>
                <w:sz w:val="20"/>
              </w:rPr>
              <w:t>Витрати на утримання тимчасових захисних споруд (блокпостів), благоустрій, освітлення; проведення навчальних командно-штабних зборів (послуги з харчування, проживання); послуги з створення, технічного обслуговування, ремонту та налаштування системи відеоспостереження, послуги з організації оповіщення та прибуття громадян, які залучаються до виконання військового обов’язку та обов’язку щодо мобіл</w:t>
            </w:r>
            <w:r w:rsidRPr="00A75D2C">
              <w:rPr>
                <w:rFonts w:ascii="Times New Roman" w:hAnsi="Times New Roman" w:cs="Times New Roman"/>
                <w:sz w:val="20"/>
                <w:lang w:val="en-US"/>
              </w:rPr>
              <w:t>s</w:t>
            </w:r>
            <w:r w:rsidRPr="00A75D2C">
              <w:rPr>
                <w:rFonts w:ascii="Times New Roman" w:hAnsi="Times New Roman" w:cs="Times New Roman"/>
                <w:sz w:val="20"/>
              </w:rPr>
              <w:t xml:space="preserve">ізації </w:t>
            </w:r>
          </w:p>
        </w:tc>
        <w:tc>
          <w:tcPr>
            <w:tcW w:w="1208" w:type="dxa"/>
            <w:tcBorders>
              <w:top w:val="single" w:sz="4" w:space="0" w:color="000000"/>
              <w:left w:val="single" w:sz="4" w:space="0" w:color="000000"/>
              <w:bottom w:val="single" w:sz="4" w:space="0" w:color="000000"/>
            </w:tcBorders>
            <w:shd w:val="clear" w:color="auto" w:fill="auto"/>
          </w:tcPr>
          <w:p w:rsidR="00182350" w:rsidP="00182350">
            <w:pPr>
              <w:jc w:val="center"/>
            </w:pPr>
            <w:r w:rsidRPr="005679CB">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sidRPr="00A75D2C">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182350" w:rsidRPr="00A75D2C" w:rsidP="00AF3CA1">
            <w:pPr>
              <w:snapToGrid w:val="0"/>
              <w:jc w:val="center"/>
            </w:pPr>
            <w:r w:rsidRPr="00A75D2C">
              <w:rPr>
                <w:sz w:val="20"/>
                <w:lang w:val="ru-RU"/>
              </w:rPr>
              <w:t>8</w:t>
            </w:r>
            <w:r w:rsidR="00AF3CA1">
              <w:rPr>
                <w:sz w:val="20"/>
                <w:lang w:val="ru-RU"/>
              </w:rPr>
              <w:t>70270</w:t>
            </w:r>
            <w:r w:rsidRPr="00A75D2C">
              <w:rPr>
                <w:sz w:val="20"/>
                <w:lang w:val="ru-RU"/>
              </w:rPr>
              <w:t>,00</w:t>
            </w:r>
          </w:p>
        </w:tc>
        <w:tc>
          <w:tcPr>
            <w:tcW w:w="1402"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sidRPr="00A75D2C">
              <w:rPr>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182350" w:rsidRPr="00A75D2C" w:rsidP="001D0F89">
            <w:pPr>
              <w:snapToGrid w:val="0"/>
              <w:jc w:val="center"/>
            </w:pPr>
            <w:r w:rsidR="006E7114">
              <w:rPr>
                <w:sz w:val="20"/>
                <w:lang w:val="ru-RU"/>
              </w:rPr>
              <w:t>870270,00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182350" w:rsidRPr="00A75D2C" w:rsidP="00182350">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both"/>
            </w:pPr>
            <w:r w:rsidRPr="00A75D2C">
              <w:rPr>
                <w:rFonts w:ascii="Times New Roman" w:hAnsi="Times New Roman" w:cs="Times New Roman"/>
                <w:sz w:val="20"/>
              </w:rPr>
              <w:t>Витрати на придбання обладнання, комплектувальних виробів для створення систем відеоспостереження, в т.ч. реалізація громадських проектів</w:t>
            </w:r>
            <w:r w:rsidR="00193380">
              <w:rPr>
                <w:rFonts w:ascii="Times New Roman" w:hAnsi="Times New Roman" w:cs="Times New Roman"/>
                <w:sz w:val="20"/>
              </w:rPr>
              <w:t xml:space="preserve"> (спеціальний фонд – придбання відеокамер 4 шт.)</w:t>
            </w:r>
          </w:p>
        </w:tc>
        <w:tc>
          <w:tcPr>
            <w:tcW w:w="1208" w:type="dxa"/>
            <w:tcBorders>
              <w:top w:val="single" w:sz="4" w:space="0" w:color="000000"/>
              <w:left w:val="single" w:sz="4" w:space="0" w:color="000000"/>
              <w:bottom w:val="single" w:sz="4" w:space="0" w:color="000000"/>
            </w:tcBorders>
            <w:shd w:val="clear" w:color="auto" w:fill="auto"/>
          </w:tcPr>
          <w:p w:rsidR="00182350" w:rsidP="00182350">
            <w:pPr>
              <w:jc w:val="center"/>
            </w:pPr>
            <w:r w:rsidRPr="005679CB">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sidRPr="00A75D2C">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182350" w:rsidRPr="006557E5" w:rsidP="00182350">
            <w:pPr>
              <w:snapToGrid w:val="0"/>
              <w:jc w:val="center"/>
              <w:rPr>
                <w:sz w:val="20"/>
              </w:rPr>
            </w:pPr>
            <w:r w:rsidR="006E7114">
              <w:rPr>
                <w:sz w:val="20"/>
              </w:rPr>
              <w:t>695580,00</w:t>
            </w:r>
          </w:p>
        </w:tc>
        <w:tc>
          <w:tcPr>
            <w:tcW w:w="1402"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sidR="006557E5">
              <w:rPr>
                <w:sz w:val="20"/>
              </w:rPr>
              <w:t>39200,00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182350" w:rsidRPr="00A75D2C" w:rsidP="00182350">
            <w:pPr>
              <w:snapToGrid w:val="0"/>
              <w:jc w:val="center"/>
            </w:pPr>
            <w:r w:rsidR="006E7114">
              <w:rPr>
                <w:sz w:val="20"/>
              </w:rPr>
              <w:t>764780,00</w:t>
            </w:r>
          </w:p>
        </w:tc>
      </w:tr>
      <w:tr>
        <w:tblPrEx>
          <w:tblW w:w="0" w:type="auto"/>
          <w:tblInd w:w="108" w:type="dxa"/>
          <w:tblLayout w:type="fixed"/>
          <w:tblLook w:val="0000"/>
        </w:tblPrEx>
        <w:trPr>
          <w:trHeight w:val="609"/>
        </w:trPr>
        <w:tc>
          <w:tcPr>
            <w:tcW w:w="750" w:type="dxa"/>
            <w:tcBorders>
              <w:top w:val="single" w:sz="4" w:space="0" w:color="000000"/>
              <w:left w:val="single" w:sz="4" w:space="0" w:color="000000"/>
              <w:bottom w:val="single" w:sz="4" w:space="0" w:color="000000"/>
            </w:tcBorders>
            <w:shd w:val="clear" w:color="auto" w:fill="auto"/>
          </w:tcPr>
          <w:p w:rsidR="00182350" w:rsidRPr="00A75D2C" w:rsidP="00182350">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both"/>
              <w:rPr>
                <w:lang w:val="ru-RU"/>
              </w:rPr>
            </w:pPr>
            <w:r w:rsidRPr="00A75D2C">
              <w:rPr>
                <w:rFonts w:ascii="Times New Roman" w:hAnsi="Times New Roman" w:cs="Times New Roman"/>
                <w:sz w:val="20"/>
              </w:rPr>
              <w:t xml:space="preserve">Витрати на виготовлення друкованої продукції, виготовлення інформаційних плакатів (бордів);придбання  малоцінних предметів (державних прапорів), господарських товарів (засоби індивідуального захисту для боротьби с </w:t>
            </w:r>
            <w:r w:rsidRPr="00A75D2C">
              <w:rPr>
                <w:rFonts w:ascii="Times New Roman" w:hAnsi="Times New Roman" w:cs="Times New Roman"/>
                <w:sz w:val="20"/>
                <w:lang w:val="en-US"/>
              </w:rPr>
              <w:t>COVID</w:t>
            </w:r>
            <w:r w:rsidRPr="00A75D2C">
              <w:rPr>
                <w:rFonts w:ascii="Times New Roman" w:hAnsi="Times New Roman" w:cs="Times New Roman"/>
                <w:sz w:val="20"/>
                <w:lang w:val="ru-RU"/>
              </w:rPr>
              <w:t>-19)</w:t>
            </w:r>
          </w:p>
        </w:tc>
        <w:tc>
          <w:tcPr>
            <w:tcW w:w="1208" w:type="dxa"/>
            <w:tcBorders>
              <w:top w:val="single" w:sz="4" w:space="0" w:color="000000"/>
              <w:left w:val="single" w:sz="4" w:space="0" w:color="000000"/>
              <w:bottom w:val="single" w:sz="4" w:space="0" w:color="000000"/>
            </w:tcBorders>
            <w:shd w:val="clear" w:color="auto" w:fill="auto"/>
          </w:tcPr>
          <w:p w:rsidR="00182350" w:rsidP="00182350">
            <w:pPr>
              <w:jc w:val="center"/>
            </w:pPr>
            <w:r w:rsidRPr="005679CB">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sidRPr="00A75D2C">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sidRPr="00A75D2C">
              <w:rPr>
                <w:sz w:val="20"/>
              </w:rPr>
              <w:t>322000,00</w:t>
            </w:r>
          </w:p>
        </w:tc>
        <w:tc>
          <w:tcPr>
            <w:tcW w:w="1402"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sidRPr="00A75D2C">
              <w:rPr>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182350" w:rsidRPr="00A75D2C" w:rsidP="00182350">
            <w:pPr>
              <w:snapToGrid w:val="0"/>
              <w:jc w:val="center"/>
            </w:pPr>
            <w:r w:rsidRPr="00A75D2C">
              <w:rPr>
                <w:sz w:val="20"/>
              </w:rPr>
              <w:t>322000,00</w:t>
            </w:r>
          </w:p>
        </w:tc>
      </w:tr>
      <w:tr>
        <w:tblPrEx>
          <w:tblW w:w="0" w:type="auto"/>
          <w:tblInd w:w="108" w:type="dxa"/>
          <w:tblLayout w:type="fixed"/>
          <w:tblLook w:val="0000"/>
        </w:tblPrEx>
        <w:trPr>
          <w:trHeight w:val="609"/>
        </w:trPr>
        <w:tc>
          <w:tcPr>
            <w:tcW w:w="750" w:type="dxa"/>
            <w:tcBorders>
              <w:top w:val="single" w:sz="4" w:space="0" w:color="000000"/>
              <w:left w:val="single" w:sz="4" w:space="0" w:color="000000"/>
              <w:bottom w:val="single" w:sz="4" w:space="0" w:color="000000"/>
            </w:tcBorders>
            <w:shd w:val="clear" w:color="auto" w:fill="auto"/>
          </w:tcPr>
          <w:p w:rsidR="006557E5" w:rsidRPr="00A75D2C" w:rsidP="006557E5">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557E5" w:rsidRPr="00A75D2C" w:rsidP="006557E5">
            <w:pPr>
              <w:snapToGrid w:val="0"/>
              <w:jc w:val="both"/>
              <w:rPr>
                <w:rFonts w:ascii="Times New Roman" w:hAnsi="Times New Roman" w:cs="Times New Roman"/>
                <w:sz w:val="20"/>
              </w:rPr>
            </w:pPr>
            <w:r>
              <w:rPr>
                <w:rFonts w:ascii="Times New Roman" w:hAnsi="Times New Roman" w:cs="Times New Roman"/>
                <w:sz w:val="20"/>
              </w:rPr>
              <w:t>Витрати на оплату послуг з інженерного проектування (виготовлення проектно-кошторисної документації) системи відеоспостереження</w:t>
            </w:r>
          </w:p>
        </w:tc>
        <w:tc>
          <w:tcPr>
            <w:tcW w:w="1208" w:type="dxa"/>
            <w:tcBorders>
              <w:top w:val="single" w:sz="4" w:space="0" w:color="000000"/>
              <w:left w:val="single" w:sz="4" w:space="0" w:color="000000"/>
              <w:bottom w:val="single" w:sz="4" w:space="0" w:color="000000"/>
            </w:tcBorders>
            <w:shd w:val="clear" w:color="auto" w:fill="auto"/>
          </w:tcPr>
          <w:p w:rsidR="006557E5" w:rsidP="006557E5">
            <w:pPr>
              <w:jc w:val="center"/>
            </w:pPr>
            <w:r w:rsidRPr="005679CB">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6557E5" w:rsidRPr="00A75D2C" w:rsidP="006557E5">
            <w:pPr>
              <w:snapToGrid w:val="0"/>
              <w:jc w:val="center"/>
            </w:pPr>
            <w:r w:rsidRPr="00A75D2C">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6557E5" w:rsidRPr="00A75D2C" w:rsidP="006557E5">
            <w:pPr>
              <w:snapToGrid w:val="0"/>
              <w:jc w:val="center"/>
              <w:rPr>
                <w:sz w:val="20"/>
              </w:rPr>
            </w:pPr>
            <w:r>
              <w:rPr>
                <w:sz w:val="20"/>
              </w:rPr>
              <w:t>49000,00</w:t>
            </w:r>
          </w:p>
        </w:tc>
        <w:tc>
          <w:tcPr>
            <w:tcW w:w="1402" w:type="dxa"/>
            <w:tcBorders>
              <w:top w:val="single" w:sz="4" w:space="0" w:color="000000"/>
              <w:left w:val="single" w:sz="4" w:space="0" w:color="000000"/>
              <w:bottom w:val="single" w:sz="4" w:space="0" w:color="000000"/>
            </w:tcBorders>
            <w:shd w:val="clear" w:color="auto" w:fill="auto"/>
          </w:tcPr>
          <w:p w:rsidR="006557E5" w:rsidRPr="00A75D2C" w:rsidP="006557E5">
            <w:pPr>
              <w:snapToGrid w:val="0"/>
              <w:jc w:val="center"/>
              <w:rPr>
                <w:sz w:val="20"/>
              </w:rPr>
            </w:pPr>
            <w:r>
              <w:rPr>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557E5" w:rsidRPr="00A75D2C" w:rsidP="006557E5">
            <w:pPr>
              <w:snapToGrid w:val="0"/>
              <w:jc w:val="center"/>
              <w:rPr>
                <w:sz w:val="20"/>
              </w:rPr>
            </w:pPr>
            <w:r>
              <w:rPr>
                <w:sz w:val="20"/>
              </w:rPr>
              <w:t>49000,00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95767F" w:rsidRPr="00A75D2C" w:rsidP="0095767F">
            <w:pPr>
              <w:snapToGrid w:val="0"/>
            </w:pPr>
            <w:r w:rsidRPr="00A75D2C">
              <w:rPr>
                <w:rFonts w:ascii="Times New Roman" w:hAnsi="Times New Roman" w:cs="Times New Roman"/>
                <w:b/>
                <w:bCs/>
                <w:sz w:val="20"/>
              </w:rPr>
              <w:t>Показники продукту</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snapToGrid w:val="0"/>
              <w:jc w:val="center"/>
              <w:rPr>
                <w:rFonts w:ascii="Times New Roman" w:hAnsi="Times New Roman" w:cs="Times New Roman"/>
                <w:sz w:val="20"/>
              </w:rPr>
            </w:pP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95767F" w:rsidRPr="00A75D2C" w:rsidP="0095767F">
            <w:pPr>
              <w:snapToGrid w:val="0"/>
            </w:pPr>
            <w:r w:rsidR="00911D5B">
              <w:rPr>
                <w:rFonts w:ascii="Times New Roman" w:hAnsi="Times New Roman" w:cs="Times New Roman"/>
                <w:sz w:val="20"/>
              </w:rPr>
              <w:t>К</w:t>
            </w:r>
            <w:r w:rsidRPr="00A75D2C">
              <w:rPr>
                <w:rFonts w:ascii="Times New Roman" w:hAnsi="Times New Roman" w:cs="Times New Roman"/>
                <w:sz w:val="20"/>
              </w:rPr>
              <w:t>ількість навчально-штабних зборів</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од.</w:t>
            </w: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lang w:val="ru-RU"/>
              </w:rPr>
              <w:t>1</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snapToGrid w:val="0"/>
              <w:jc w:val="center"/>
            </w:pPr>
            <w:r w:rsidRPr="00A75D2C">
              <w:rPr>
                <w:sz w:val="20"/>
                <w:lang w:val="ru-RU"/>
              </w:rPr>
              <w:t>1</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95767F" w:rsidRPr="00A75D2C" w:rsidP="0095767F">
            <w:pPr>
              <w:snapToGrid w:val="0"/>
            </w:pPr>
            <w:r w:rsidR="00911D5B">
              <w:rPr>
                <w:rFonts w:ascii="Times New Roman" w:hAnsi="Times New Roman" w:cs="Times New Roman"/>
                <w:sz w:val="20"/>
              </w:rPr>
              <w:t>К</w:t>
            </w:r>
            <w:r w:rsidRPr="00A75D2C" w:rsidR="00911D5B">
              <w:rPr>
                <w:rFonts w:ascii="Times New Roman" w:hAnsi="Times New Roman" w:cs="Times New Roman"/>
                <w:sz w:val="20"/>
              </w:rPr>
              <w:t xml:space="preserve">ількість </w:t>
            </w:r>
            <w:r w:rsidRPr="00A75D2C">
              <w:rPr>
                <w:rFonts w:ascii="Times New Roman" w:hAnsi="Times New Roman" w:cs="Times New Roman"/>
                <w:sz w:val="20"/>
              </w:rPr>
              <w:t>послуг з транспортування</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од.</w:t>
            </w: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200</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snapToGrid w:val="0"/>
              <w:jc w:val="center"/>
            </w:pPr>
            <w:r w:rsidRPr="00A75D2C">
              <w:rPr>
                <w:sz w:val="20"/>
              </w:rPr>
              <w:t>200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95767F" w:rsidRPr="00A75D2C" w:rsidP="0095767F">
            <w:pPr>
              <w:snapToGrid w:val="0"/>
            </w:pPr>
            <w:r w:rsidR="00911D5B">
              <w:rPr>
                <w:rFonts w:ascii="Times New Roman" w:hAnsi="Times New Roman" w:cs="Times New Roman"/>
                <w:sz w:val="20"/>
              </w:rPr>
              <w:t>К</w:t>
            </w:r>
            <w:r w:rsidRPr="00A75D2C" w:rsidR="00911D5B">
              <w:rPr>
                <w:rFonts w:ascii="Times New Roman" w:hAnsi="Times New Roman" w:cs="Times New Roman"/>
                <w:sz w:val="20"/>
              </w:rPr>
              <w:t xml:space="preserve">ількість </w:t>
            </w:r>
            <w:r w:rsidRPr="00A75D2C">
              <w:rPr>
                <w:rFonts w:ascii="Times New Roman" w:hAnsi="Times New Roman" w:cs="Times New Roman"/>
                <w:sz w:val="20"/>
              </w:rPr>
              <w:t>послуг з розміщення інформаційних плакатів, відеороликів</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од.</w:t>
            </w: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lang w:val="ru-RU"/>
              </w:rPr>
              <w:t>80</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snapToGrid w:val="0"/>
              <w:jc w:val="center"/>
            </w:pPr>
            <w:r w:rsidRPr="00A75D2C">
              <w:rPr>
                <w:sz w:val="20"/>
                <w:lang w:val="ru-RU"/>
              </w:rPr>
              <w:t>8</w:t>
            </w:r>
            <w:r w:rsidRPr="00A75D2C">
              <w:rPr>
                <w:sz w:val="20"/>
              </w:rPr>
              <w:t>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95767F" w:rsidRPr="00A75D2C" w:rsidP="0095767F">
            <w:pPr>
              <w:snapToGrid w:val="0"/>
              <w:jc w:val="both"/>
            </w:pPr>
            <w:r w:rsidR="00911D5B">
              <w:rPr>
                <w:rFonts w:ascii="Times New Roman" w:hAnsi="Times New Roman" w:cs="Times New Roman"/>
                <w:sz w:val="20"/>
              </w:rPr>
              <w:t>К</w:t>
            </w:r>
            <w:r w:rsidRPr="00A75D2C" w:rsidR="00911D5B">
              <w:rPr>
                <w:rFonts w:ascii="Times New Roman" w:hAnsi="Times New Roman" w:cs="Times New Roman"/>
                <w:sz w:val="20"/>
              </w:rPr>
              <w:t xml:space="preserve">ількість </w:t>
            </w:r>
            <w:r w:rsidRPr="00A75D2C">
              <w:rPr>
                <w:rFonts w:ascii="Times New Roman" w:hAnsi="Times New Roman" w:cs="Times New Roman"/>
                <w:sz w:val="20"/>
              </w:rPr>
              <w:t>тимчасових захисних споруд (блокпостів), благоустрій, освітлення</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кількість</w:t>
            </w:r>
          </w:p>
          <w:p w:rsidR="0095767F" w:rsidRPr="00A75D2C" w:rsidP="0095767F">
            <w:pPr>
              <w:snapToGrid w:val="0"/>
              <w:jc w:val="center"/>
            </w:pPr>
            <w:r w:rsidRPr="00A75D2C">
              <w:rPr>
                <w:rFonts w:ascii="Times New Roman" w:hAnsi="Times New Roman" w:cs="Times New Roman"/>
                <w:sz w:val="20"/>
              </w:rPr>
              <w:t>послуг</w:t>
            </w: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1</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snapToGrid w:val="0"/>
              <w:jc w:val="center"/>
            </w:pPr>
            <w:r w:rsidRPr="00A75D2C">
              <w:rPr>
                <w:sz w:val="20"/>
              </w:rPr>
              <w:t>1</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95767F" w:rsidRPr="00A75D2C" w:rsidP="0095767F">
            <w:pPr>
              <w:snapToGrid w:val="0"/>
              <w:jc w:val="both"/>
            </w:pPr>
            <w:r w:rsidR="00911D5B">
              <w:rPr>
                <w:rFonts w:ascii="Times New Roman" w:hAnsi="Times New Roman" w:cs="Times New Roman"/>
                <w:sz w:val="20"/>
              </w:rPr>
              <w:t>К</w:t>
            </w:r>
            <w:r w:rsidRPr="00A75D2C" w:rsidR="00911D5B">
              <w:rPr>
                <w:rFonts w:ascii="Times New Roman" w:hAnsi="Times New Roman" w:cs="Times New Roman"/>
                <w:sz w:val="20"/>
              </w:rPr>
              <w:t xml:space="preserve">ількість </w:t>
            </w:r>
            <w:r w:rsidRPr="00A75D2C">
              <w:rPr>
                <w:rFonts w:ascii="Times New Roman" w:hAnsi="Times New Roman" w:cs="Times New Roman"/>
                <w:sz w:val="20"/>
              </w:rPr>
              <w:t>обладнання, комплектувальних виробів для створення систем відеоспостереження</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од.</w:t>
            </w: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006E7114">
              <w:rPr>
                <w:sz w:val="20"/>
              </w:rPr>
              <w:t>350</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00193380">
              <w:rPr>
                <w:sz w:val="20"/>
              </w:rPr>
              <w:t>4</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snapToGrid w:val="0"/>
              <w:jc w:val="center"/>
            </w:pPr>
            <w:r w:rsidR="006E7114">
              <w:rPr>
                <w:sz w:val="20"/>
              </w:rPr>
              <w:t>350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95767F" w:rsidRPr="00A75D2C" w:rsidP="0095767F">
            <w:pPr>
              <w:snapToGrid w:val="0"/>
              <w:jc w:val="both"/>
            </w:pPr>
            <w:r w:rsidR="00911D5B">
              <w:rPr>
                <w:rFonts w:ascii="Times New Roman" w:hAnsi="Times New Roman" w:cs="Times New Roman"/>
                <w:sz w:val="20"/>
              </w:rPr>
              <w:t>К</w:t>
            </w:r>
            <w:r w:rsidRPr="00A75D2C" w:rsidR="00911D5B">
              <w:rPr>
                <w:rFonts w:ascii="Times New Roman" w:hAnsi="Times New Roman" w:cs="Times New Roman"/>
                <w:sz w:val="20"/>
              </w:rPr>
              <w:t xml:space="preserve">ількість </w:t>
            </w:r>
            <w:r w:rsidRPr="00A75D2C">
              <w:rPr>
                <w:rFonts w:ascii="Times New Roman" w:hAnsi="Times New Roman" w:cs="Times New Roman"/>
                <w:sz w:val="20"/>
              </w:rPr>
              <w:t>послуг зі створення, технічного обслуговування, ремонту та налаштування системи відеоспостереження(в т.ч. технічне обслуговування)</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од.</w:t>
            </w: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1628</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snapToGrid w:val="0"/>
              <w:jc w:val="center"/>
            </w:pPr>
            <w:r w:rsidRPr="00A75D2C">
              <w:rPr>
                <w:sz w:val="20"/>
              </w:rPr>
              <w:t>1628</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95767F" w:rsidRPr="00A75D2C" w:rsidP="0095767F">
            <w:pPr>
              <w:snapToGrid w:val="0"/>
              <w:jc w:val="both"/>
            </w:pPr>
            <w:r w:rsidR="00911D5B">
              <w:rPr>
                <w:rFonts w:ascii="Times New Roman" w:hAnsi="Times New Roman" w:cs="Times New Roman"/>
                <w:sz w:val="20"/>
              </w:rPr>
              <w:t>К</w:t>
            </w:r>
            <w:r w:rsidRPr="00A75D2C" w:rsidR="00911D5B">
              <w:rPr>
                <w:rFonts w:ascii="Times New Roman" w:hAnsi="Times New Roman" w:cs="Times New Roman"/>
                <w:sz w:val="20"/>
              </w:rPr>
              <w:t xml:space="preserve">ількість </w:t>
            </w:r>
            <w:r w:rsidRPr="00A75D2C">
              <w:rPr>
                <w:rFonts w:ascii="Times New Roman" w:hAnsi="Times New Roman" w:cs="Times New Roman"/>
                <w:sz w:val="20"/>
              </w:rPr>
              <w:t>виготовлених інформаційних листівок, інформаційних плакатів (бордів)</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од.</w:t>
            </w: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10000</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snapToGrid w:val="0"/>
              <w:jc w:val="center"/>
            </w:pPr>
            <w:r w:rsidRPr="00A75D2C">
              <w:rPr>
                <w:sz w:val="20"/>
              </w:rPr>
              <w:t>10000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95767F" w:rsidRPr="00A75D2C" w:rsidP="0095767F">
            <w:pPr>
              <w:snapToGrid w:val="0"/>
              <w:jc w:val="both"/>
            </w:pPr>
            <w:r w:rsidR="00911D5B">
              <w:rPr>
                <w:rFonts w:ascii="Times New Roman" w:hAnsi="Times New Roman" w:cs="Times New Roman"/>
                <w:sz w:val="20"/>
              </w:rPr>
              <w:t>К</w:t>
            </w:r>
            <w:r w:rsidRPr="00A75D2C" w:rsidR="00911D5B">
              <w:rPr>
                <w:rFonts w:ascii="Times New Roman" w:hAnsi="Times New Roman" w:cs="Times New Roman"/>
                <w:sz w:val="20"/>
              </w:rPr>
              <w:t xml:space="preserve">ількість </w:t>
            </w:r>
            <w:r w:rsidRPr="00A75D2C">
              <w:rPr>
                <w:rFonts w:ascii="Times New Roman" w:hAnsi="Times New Roman" w:cs="Times New Roman"/>
                <w:sz w:val="20"/>
              </w:rPr>
              <w:t xml:space="preserve">малоцінних предметів (державних прапорів, тощо), господарських товарів (засоби індивідуального захисту для боротьби с </w:t>
            </w:r>
            <w:r w:rsidRPr="00A75D2C">
              <w:rPr>
                <w:rFonts w:ascii="Times New Roman" w:hAnsi="Times New Roman" w:cs="Times New Roman"/>
                <w:sz w:val="20"/>
                <w:lang w:val="en-US"/>
              </w:rPr>
              <w:t>COVID</w:t>
            </w:r>
            <w:r w:rsidRPr="00A75D2C">
              <w:rPr>
                <w:rFonts w:ascii="Times New Roman" w:hAnsi="Times New Roman" w:cs="Times New Roman"/>
                <w:sz w:val="20"/>
                <w:lang w:val="ru-RU"/>
              </w:rPr>
              <w:t>-19)</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од.</w:t>
            </w: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82000</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snapToGrid w:val="0"/>
              <w:jc w:val="center"/>
            </w:pPr>
            <w:r w:rsidRPr="00A75D2C">
              <w:rPr>
                <w:sz w:val="20"/>
              </w:rPr>
              <w:t>82000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6E7114" w:rsidP="006E7114">
            <w:pPr>
              <w:snapToGrid w:val="0"/>
              <w:jc w:val="both"/>
              <w:rPr>
                <w:rFonts w:ascii="Times New Roman" w:hAnsi="Times New Roman" w:cs="Times New Roman"/>
                <w:sz w:val="20"/>
              </w:rPr>
            </w:pPr>
            <w:r>
              <w:rPr>
                <w:rFonts w:ascii="Times New Roman" w:hAnsi="Times New Roman" w:cs="Times New Roman"/>
                <w:sz w:val="20"/>
              </w:rPr>
              <w:t>Кількість послуг з інженерного проектування (виготовлення проектно-кошторисної документації) системи відеоспостереження</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rFonts w:ascii="Times New Roman" w:hAnsi="Times New Roman" w:cs="Times New Roman"/>
                <w:sz w:val="20"/>
              </w:rPr>
              <w:t>од.</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sz w:val="20"/>
              </w:rPr>
            </w:pPr>
            <w:r>
              <w:rPr>
                <w:sz w:val="20"/>
              </w:rPr>
              <w:t>1</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sz w:val="20"/>
              </w:rPr>
            </w:pPr>
            <w:r>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rPr>
                <w:sz w:val="20"/>
              </w:rPr>
            </w:pPr>
            <w:r>
              <w:rPr>
                <w:sz w:val="20"/>
              </w:rPr>
              <w:t>1</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95767F" w:rsidRPr="00A75D2C" w:rsidP="0095767F">
            <w:pPr>
              <w:snapToGrid w:val="0"/>
            </w:pPr>
            <w:r w:rsidRPr="00A75D2C">
              <w:rPr>
                <w:rFonts w:ascii="Times New Roman" w:hAnsi="Times New Roman" w:cs="Times New Roman"/>
                <w:b/>
                <w:bCs/>
                <w:sz w:val="20"/>
              </w:rPr>
              <w:t>Показники ефективності</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snapToGrid w:val="0"/>
              <w:jc w:val="center"/>
              <w:rPr>
                <w:rFonts w:ascii="Times New Roman" w:hAnsi="Times New Roman" w:cs="Times New Roman"/>
                <w:sz w:val="20"/>
              </w:rPr>
            </w:pP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182350" w:rsidRPr="00A75D2C" w:rsidP="00182350">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182350" w:rsidRPr="00A75D2C" w:rsidP="00182350">
            <w:pPr>
              <w:snapToGrid w:val="0"/>
            </w:pPr>
            <w:r w:rsidRPr="00A75D2C">
              <w:rPr>
                <w:rFonts w:ascii="Times New Roman" w:hAnsi="Times New Roman" w:cs="Times New Roman"/>
                <w:bCs/>
                <w:sz w:val="20"/>
              </w:rPr>
              <w:t>Середня вартість навчально-штабних зборів</w:t>
            </w:r>
          </w:p>
        </w:tc>
        <w:tc>
          <w:tcPr>
            <w:tcW w:w="1208" w:type="dxa"/>
            <w:tcBorders>
              <w:top w:val="single" w:sz="4" w:space="0" w:color="000000"/>
              <w:left w:val="single" w:sz="4" w:space="0" w:color="000000"/>
              <w:bottom w:val="single" w:sz="4" w:space="0" w:color="000000"/>
            </w:tcBorders>
            <w:shd w:val="clear" w:color="auto" w:fill="auto"/>
          </w:tcPr>
          <w:p w:rsidR="00182350" w:rsidP="00182350">
            <w:pPr>
              <w:jc w:val="center"/>
            </w:pPr>
            <w:r w:rsidRPr="0085100A">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Pr>
                <w:rFonts w:ascii="Times New Roman" w:hAnsi="Times New Roman" w:cs="Times New Roman"/>
                <w:sz w:val="20"/>
                <w:lang w:val="ru-RU"/>
              </w:rPr>
              <w:t>3</w:t>
            </w:r>
            <w:r w:rsidRPr="00A75D2C">
              <w:rPr>
                <w:rFonts w:ascii="Times New Roman" w:hAnsi="Times New Roman" w:cs="Times New Roman"/>
                <w:sz w:val="20"/>
                <w:lang w:val="ru-RU"/>
              </w:rPr>
              <w:t>00000,00</w:t>
            </w:r>
          </w:p>
        </w:tc>
        <w:tc>
          <w:tcPr>
            <w:tcW w:w="1402" w:type="dxa"/>
            <w:tcBorders>
              <w:top w:val="single" w:sz="4" w:space="0" w:color="000000"/>
              <w:left w:val="single" w:sz="4" w:space="0" w:color="000000"/>
              <w:bottom w:val="single" w:sz="4" w:space="0" w:color="000000"/>
            </w:tcBorders>
            <w:shd w:val="clear" w:color="auto" w:fill="auto"/>
          </w:tcPr>
          <w:p w:rsidR="00182350" w:rsidRPr="00A75D2C" w:rsidP="00182350">
            <w:pPr>
              <w:jc w:val="center"/>
            </w:pPr>
            <w:r w:rsidRPr="00A75D2C">
              <w:rPr>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182350" w:rsidRPr="00A75D2C" w:rsidP="00182350">
            <w:pPr>
              <w:snapToGrid w:val="0"/>
              <w:jc w:val="center"/>
            </w:pPr>
            <w:r>
              <w:rPr>
                <w:rFonts w:ascii="Times New Roman" w:hAnsi="Times New Roman" w:cs="Times New Roman"/>
                <w:sz w:val="20"/>
                <w:lang w:val="ru-RU"/>
              </w:rPr>
              <w:t>3</w:t>
            </w:r>
            <w:r w:rsidRPr="00A75D2C">
              <w:rPr>
                <w:rFonts w:ascii="Times New Roman" w:hAnsi="Times New Roman" w:cs="Times New Roman"/>
                <w:sz w:val="20"/>
                <w:lang w:val="ru-RU"/>
              </w:rPr>
              <w:t>00000,00</w:t>
            </w:r>
          </w:p>
        </w:tc>
      </w:tr>
      <w:tr w:rsidTr="00B8613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182350" w:rsidRPr="00A75D2C" w:rsidP="00182350">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182350" w:rsidRPr="00A75D2C" w:rsidP="00182350">
            <w:pPr>
              <w:snapToGrid w:val="0"/>
            </w:pPr>
            <w:r w:rsidRPr="00A75D2C">
              <w:rPr>
                <w:rFonts w:ascii="Times New Roman" w:hAnsi="Times New Roman" w:cs="Times New Roman"/>
                <w:sz w:val="20"/>
              </w:rPr>
              <w:t xml:space="preserve">Середня вартість однієї послуги з транспортування </w:t>
            </w:r>
          </w:p>
        </w:tc>
        <w:tc>
          <w:tcPr>
            <w:tcW w:w="1208" w:type="dxa"/>
            <w:tcBorders>
              <w:top w:val="single" w:sz="4" w:space="0" w:color="000000"/>
              <w:left w:val="single" w:sz="4" w:space="0" w:color="000000"/>
              <w:bottom w:val="single" w:sz="4" w:space="0" w:color="000000"/>
            </w:tcBorders>
            <w:shd w:val="clear" w:color="auto" w:fill="auto"/>
          </w:tcPr>
          <w:p w:rsidR="00182350" w:rsidP="00182350">
            <w:pPr>
              <w:jc w:val="center"/>
            </w:pPr>
            <w:r w:rsidRPr="0085100A">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sidRPr="00A75D2C">
              <w:rPr>
                <w:sz w:val="20"/>
              </w:rPr>
              <w:t>1000,00</w:t>
            </w:r>
          </w:p>
        </w:tc>
        <w:tc>
          <w:tcPr>
            <w:tcW w:w="1402" w:type="dxa"/>
            <w:tcBorders>
              <w:top w:val="single" w:sz="4" w:space="0" w:color="000000"/>
              <w:left w:val="single" w:sz="4" w:space="0" w:color="000000"/>
              <w:bottom w:val="single" w:sz="4" w:space="0" w:color="000000"/>
            </w:tcBorders>
            <w:shd w:val="clear" w:color="auto" w:fill="auto"/>
          </w:tcPr>
          <w:p w:rsidR="00182350" w:rsidRPr="00A75D2C" w:rsidP="00182350">
            <w:pPr>
              <w:jc w:val="center"/>
            </w:pPr>
            <w:r w:rsidRPr="00A75D2C">
              <w:rPr>
                <w:sz w:val="20"/>
              </w:rPr>
              <w:t>0,00</w:t>
            </w:r>
          </w:p>
        </w:tc>
        <w:tc>
          <w:tcPr>
            <w:tcW w:w="2001" w:type="dxa"/>
            <w:gridSpan w:val="2"/>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sidRPr="00A75D2C">
              <w:rPr>
                <w:sz w:val="20"/>
              </w:rPr>
              <w:t>1000,00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182350" w:rsidRPr="00A75D2C" w:rsidP="00182350">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182350" w:rsidRPr="00A75D2C" w:rsidP="00182350">
            <w:pPr>
              <w:snapToGrid w:val="0"/>
            </w:pPr>
            <w:r w:rsidRPr="00A75D2C">
              <w:rPr>
                <w:rFonts w:ascii="Times New Roman" w:hAnsi="Times New Roman" w:cs="Times New Roman"/>
                <w:sz w:val="20"/>
              </w:rPr>
              <w:t>Середня вартість виготовлення та поклейки 1 борду</w:t>
            </w:r>
          </w:p>
        </w:tc>
        <w:tc>
          <w:tcPr>
            <w:tcW w:w="1208" w:type="dxa"/>
            <w:tcBorders>
              <w:top w:val="single" w:sz="4" w:space="0" w:color="000000"/>
              <w:left w:val="single" w:sz="4" w:space="0" w:color="000000"/>
              <w:bottom w:val="single" w:sz="4" w:space="0" w:color="000000"/>
            </w:tcBorders>
            <w:shd w:val="clear" w:color="auto" w:fill="auto"/>
          </w:tcPr>
          <w:p w:rsidR="00182350" w:rsidP="00182350">
            <w:pPr>
              <w:jc w:val="center"/>
            </w:pPr>
            <w:r w:rsidRPr="0085100A">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sidRPr="00A75D2C">
              <w:rPr>
                <w:sz w:val="20"/>
              </w:rPr>
              <w:t>187,00</w:t>
            </w:r>
          </w:p>
        </w:tc>
        <w:tc>
          <w:tcPr>
            <w:tcW w:w="1402" w:type="dxa"/>
            <w:tcBorders>
              <w:top w:val="single" w:sz="4" w:space="0" w:color="000000"/>
              <w:left w:val="single" w:sz="4" w:space="0" w:color="000000"/>
              <w:bottom w:val="single" w:sz="4" w:space="0" w:color="000000"/>
            </w:tcBorders>
            <w:shd w:val="clear" w:color="auto" w:fill="auto"/>
          </w:tcPr>
          <w:p w:rsidR="00182350" w:rsidRPr="00A75D2C" w:rsidP="00182350">
            <w:pPr>
              <w:jc w:val="center"/>
            </w:pPr>
            <w:r w:rsidRPr="00A75D2C">
              <w:rPr>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182350" w:rsidRPr="00A75D2C" w:rsidP="00182350">
            <w:pPr>
              <w:snapToGrid w:val="0"/>
              <w:jc w:val="center"/>
            </w:pPr>
            <w:r w:rsidRPr="00A75D2C">
              <w:rPr>
                <w:sz w:val="20"/>
              </w:rPr>
              <w:t>187,00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182350" w:rsidRPr="00A75D2C" w:rsidP="00182350">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182350" w:rsidRPr="00A75D2C" w:rsidP="00182350">
            <w:pPr>
              <w:snapToGrid w:val="0"/>
            </w:pPr>
            <w:r w:rsidRPr="00A75D2C">
              <w:rPr>
                <w:rFonts w:ascii="Times New Roman" w:hAnsi="Times New Roman" w:cs="Times New Roman"/>
                <w:sz w:val="20"/>
              </w:rPr>
              <w:t xml:space="preserve">Середня вартість виготовлення 1 примірника інформаційної листівки </w:t>
            </w:r>
          </w:p>
        </w:tc>
        <w:tc>
          <w:tcPr>
            <w:tcW w:w="1208" w:type="dxa"/>
            <w:tcBorders>
              <w:top w:val="single" w:sz="4" w:space="0" w:color="000000"/>
              <w:left w:val="single" w:sz="4" w:space="0" w:color="000000"/>
              <w:bottom w:val="single" w:sz="4" w:space="0" w:color="000000"/>
            </w:tcBorders>
            <w:shd w:val="clear" w:color="auto" w:fill="auto"/>
          </w:tcPr>
          <w:p w:rsidR="00182350" w:rsidP="00182350">
            <w:pPr>
              <w:jc w:val="center"/>
            </w:pPr>
            <w:r w:rsidRPr="0085100A">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Pr>
                <w:sz w:val="20"/>
              </w:rPr>
              <w:t>32,00</w:t>
            </w:r>
          </w:p>
        </w:tc>
        <w:tc>
          <w:tcPr>
            <w:tcW w:w="1402" w:type="dxa"/>
            <w:tcBorders>
              <w:top w:val="single" w:sz="4" w:space="0" w:color="000000"/>
              <w:left w:val="single" w:sz="4" w:space="0" w:color="000000"/>
              <w:bottom w:val="single" w:sz="4" w:space="0" w:color="000000"/>
            </w:tcBorders>
            <w:shd w:val="clear" w:color="auto" w:fill="auto"/>
          </w:tcPr>
          <w:p w:rsidR="00182350" w:rsidRPr="00A75D2C" w:rsidP="00182350">
            <w:pPr>
              <w:jc w:val="center"/>
            </w:pPr>
            <w:r w:rsidRPr="00A75D2C">
              <w:rPr>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182350" w:rsidRPr="00A75D2C" w:rsidP="00182350">
            <w:pPr>
              <w:snapToGrid w:val="0"/>
              <w:jc w:val="center"/>
            </w:pPr>
            <w:r>
              <w:rPr>
                <w:sz w:val="20"/>
              </w:rPr>
              <w:t>32,00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182350" w:rsidRPr="00A75D2C" w:rsidP="00182350">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182350" w:rsidRPr="00A75D2C" w:rsidP="00182350">
            <w:r w:rsidRPr="00A75D2C">
              <w:rPr>
                <w:rFonts w:ascii="Times New Roman" w:hAnsi="Times New Roman" w:cs="Times New Roman"/>
                <w:sz w:val="20"/>
              </w:rPr>
              <w:t>Середня вартість утримання тимчасових захисних споруд (блокпостів), благоустрій, освітлення</w:t>
            </w:r>
          </w:p>
        </w:tc>
        <w:tc>
          <w:tcPr>
            <w:tcW w:w="1208" w:type="dxa"/>
            <w:tcBorders>
              <w:top w:val="single" w:sz="4" w:space="0" w:color="000000"/>
              <w:left w:val="single" w:sz="4" w:space="0" w:color="000000"/>
              <w:bottom w:val="single" w:sz="4" w:space="0" w:color="000000"/>
            </w:tcBorders>
            <w:shd w:val="clear" w:color="auto" w:fill="auto"/>
          </w:tcPr>
          <w:p w:rsidR="00182350" w:rsidP="00182350">
            <w:pPr>
              <w:jc w:val="center"/>
            </w:pPr>
            <w:r w:rsidRPr="0085100A">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182350" w:rsidRPr="00A75D2C" w:rsidP="001D0F89">
            <w:pPr>
              <w:snapToGrid w:val="0"/>
              <w:jc w:val="center"/>
            </w:pPr>
            <w:r>
              <w:rPr>
                <w:sz w:val="20"/>
                <w:lang w:val="ru-RU"/>
              </w:rPr>
              <w:t>5</w:t>
            </w:r>
            <w:r w:rsidR="001D0F89">
              <w:rPr>
                <w:sz w:val="20"/>
                <w:lang w:val="ru-RU"/>
              </w:rPr>
              <w:t>4</w:t>
            </w:r>
            <w:r>
              <w:rPr>
                <w:sz w:val="20"/>
                <w:lang w:val="ru-RU"/>
              </w:rPr>
              <w:t>2000,00</w:t>
            </w:r>
          </w:p>
        </w:tc>
        <w:tc>
          <w:tcPr>
            <w:tcW w:w="1402" w:type="dxa"/>
            <w:tcBorders>
              <w:top w:val="single" w:sz="4" w:space="0" w:color="000000"/>
              <w:left w:val="single" w:sz="4" w:space="0" w:color="000000"/>
              <w:bottom w:val="single" w:sz="4" w:space="0" w:color="000000"/>
            </w:tcBorders>
            <w:shd w:val="clear" w:color="auto" w:fill="auto"/>
          </w:tcPr>
          <w:p w:rsidR="00182350" w:rsidRPr="00A75D2C" w:rsidP="00182350">
            <w:pPr>
              <w:jc w:val="center"/>
            </w:pPr>
            <w:r w:rsidRPr="00A75D2C">
              <w:rPr>
                <w:sz w:val="20"/>
                <w:lang w:val="ru-RU"/>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182350" w:rsidRPr="00A75D2C" w:rsidP="001D0F89">
            <w:pPr>
              <w:snapToGrid w:val="0"/>
              <w:jc w:val="center"/>
            </w:pPr>
            <w:r>
              <w:rPr>
                <w:sz w:val="20"/>
                <w:lang w:val="ru-RU"/>
              </w:rPr>
              <w:t>5</w:t>
            </w:r>
            <w:r w:rsidR="001D0F89">
              <w:rPr>
                <w:sz w:val="20"/>
                <w:lang w:val="ru-RU"/>
              </w:rPr>
              <w:t>4</w:t>
            </w:r>
            <w:r>
              <w:rPr>
                <w:sz w:val="20"/>
                <w:lang w:val="ru-RU"/>
              </w:rPr>
              <w:t>2000,00</w:t>
            </w:r>
          </w:p>
        </w:tc>
      </w:tr>
      <w:tr w:rsidTr="00B8613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182350" w:rsidRPr="00A75D2C" w:rsidP="00182350">
            <w:pPr>
              <w:snapToGrid w:val="0"/>
              <w:rPr>
                <w:rFonts w:ascii="Times New Roman" w:hAnsi="Times New Roman" w:cs="Times New Roman"/>
                <w:sz w:val="20"/>
                <w:lang w:val="ru-RU"/>
              </w:rPr>
            </w:pPr>
          </w:p>
        </w:tc>
        <w:tc>
          <w:tcPr>
            <w:tcW w:w="5294" w:type="dxa"/>
            <w:tcBorders>
              <w:top w:val="single" w:sz="4" w:space="0" w:color="000000"/>
              <w:left w:val="single" w:sz="4" w:space="0" w:color="000000"/>
              <w:bottom w:val="single" w:sz="4" w:space="0" w:color="000000"/>
            </w:tcBorders>
            <w:shd w:val="clear" w:color="auto" w:fill="auto"/>
          </w:tcPr>
          <w:p w:rsidR="00182350" w:rsidRPr="00A75D2C" w:rsidP="00182350">
            <w:r w:rsidRPr="00A75D2C">
              <w:rPr>
                <w:rFonts w:ascii="Times New Roman" w:hAnsi="Times New Roman" w:cs="Times New Roman"/>
                <w:sz w:val="20"/>
              </w:rPr>
              <w:t xml:space="preserve">Середня вартість </w:t>
            </w:r>
            <w:r w:rsidRPr="00A75D2C">
              <w:rPr>
                <w:rFonts w:ascii="Times New Roman" w:hAnsi="Times New Roman" w:cs="Times New Roman"/>
                <w:sz w:val="20"/>
                <w:lang w:val="ru-RU"/>
              </w:rPr>
              <w:t>п</w:t>
            </w:r>
            <w:r w:rsidRPr="00A75D2C">
              <w:rPr>
                <w:rFonts w:ascii="Times New Roman" w:hAnsi="Times New Roman" w:cs="Times New Roman"/>
                <w:sz w:val="20"/>
              </w:rPr>
              <w:t>ослуг зі створення та налаштування системи відеоспостереження на квартал (технічне обслуговування)</w:t>
            </w:r>
          </w:p>
        </w:tc>
        <w:tc>
          <w:tcPr>
            <w:tcW w:w="1208" w:type="dxa"/>
            <w:tcBorders>
              <w:top w:val="single" w:sz="4" w:space="0" w:color="000000"/>
              <w:left w:val="single" w:sz="4" w:space="0" w:color="000000"/>
              <w:bottom w:val="single" w:sz="4" w:space="0" w:color="000000"/>
            </w:tcBorders>
            <w:shd w:val="clear" w:color="auto" w:fill="auto"/>
          </w:tcPr>
          <w:p w:rsidR="00182350" w:rsidP="00182350">
            <w:pPr>
              <w:jc w:val="center"/>
            </w:pPr>
            <w:r w:rsidRPr="0085100A">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Pr>
                <w:sz w:val="20"/>
              </w:rPr>
              <w:t>397,00</w:t>
            </w:r>
          </w:p>
        </w:tc>
        <w:tc>
          <w:tcPr>
            <w:tcW w:w="1402" w:type="dxa"/>
            <w:tcBorders>
              <w:top w:val="single" w:sz="4" w:space="0" w:color="000000"/>
              <w:left w:val="single" w:sz="4" w:space="0" w:color="000000"/>
              <w:bottom w:val="single" w:sz="4" w:space="0" w:color="000000"/>
            </w:tcBorders>
            <w:shd w:val="clear" w:color="auto" w:fill="auto"/>
          </w:tcPr>
          <w:p w:rsidR="00182350" w:rsidRPr="00A75D2C" w:rsidP="00182350">
            <w:pPr>
              <w:jc w:val="center"/>
            </w:pPr>
            <w:r w:rsidRPr="00A75D2C">
              <w:rPr>
                <w:sz w:val="20"/>
              </w:rPr>
              <w:t>0,00</w:t>
            </w:r>
          </w:p>
        </w:tc>
        <w:tc>
          <w:tcPr>
            <w:tcW w:w="2001" w:type="dxa"/>
            <w:gridSpan w:val="2"/>
            <w:tcBorders>
              <w:top w:val="single" w:sz="4" w:space="0" w:color="000000"/>
              <w:left w:val="single" w:sz="4" w:space="0" w:color="000000"/>
              <w:bottom w:val="single" w:sz="4" w:space="0" w:color="000000"/>
            </w:tcBorders>
            <w:shd w:val="clear" w:color="auto" w:fill="auto"/>
          </w:tcPr>
          <w:p w:rsidR="00182350" w:rsidRPr="00A75D2C" w:rsidP="00182350">
            <w:pPr>
              <w:snapToGrid w:val="0"/>
              <w:jc w:val="center"/>
            </w:pPr>
            <w:r>
              <w:rPr>
                <w:sz w:val="20"/>
              </w:rPr>
              <w:t>397,00</w:t>
            </w:r>
          </w:p>
        </w:tc>
      </w:tr>
      <w:tr w:rsidTr="00B8613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95767F" w:rsidRPr="00A75D2C" w:rsidP="0095767F">
            <w:pPr>
              <w:snapToGrid w:val="0"/>
            </w:pPr>
            <w:r w:rsidRPr="00A75D2C">
              <w:rPr>
                <w:rFonts w:ascii="Times New Roman" w:hAnsi="Times New Roman" w:cs="Times New Roman"/>
                <w:sz w:val="20"/>
              </w:rPr>
              <w:t>Середня вартість малоцінних предметів</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182350">
            <w:pPr>
              <w:snapToGrid w:val="0"/>
              <w:jc w:val="center"/>
            </w:pPr>
            <w:r w:rsidR="00182350">
              <w:rPr>
                <w:rFonts w:ascii="Times New Roman" w:hAnsi="Times New Roman" w:cs="Times New Roman"/>
                <w:sz w:val="20"/>
              </w:rPr>
              <w:t>г</w:t>
            </w:r>
            <w:r w:rsidRPr="00A75D2C">
              <w:rPr>
                <w:rFonts w:ascii="Times New Roman" w:hAnsi="Times New Roman" w:cs="Times New Roman"/>
                <w:sz w:val="20"/>
              </w:rPr>
              <w:t>рн</w:t>
            </w: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35,00-5000,00</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0,00</w:t>
            </w:r>
          </w:p>
        </w:tc>
        <w:tc>
          <w:tcPr>
            <w:tcW w:w="2001" w:type="dxa"/>
            <w:gridSpan w:val="2"/>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sz w:val="20"/>
              </w:rPr>
              <w:t>35,00-5000,00</w:t>
            </w:r>
          </w:p>
        </w:tc>
      </w:tr>
      <w:tr w:rsidTr="00B8613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95767F" w:rsidRPr="00A75D2C" w:rsidP="0095767F">
            <w:pPr>
              <w:snapToGrid w:val="0"/>
            </w:pPr>
            <w:r w:rsidRPr="00A75D2C">
              <w:rPr>
                <w:rFonts w:ascii="Times New Roman" w:hAnsi="Times New Roman" w:cs="Times New Roman"/>
                <w:sz w:val="20"/>
              </w:rPr>
              <w:t>Середня вартість обладнання, комплектувальних виробів для створення систем відеоспостереження</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00182350">
              <w:rPr>
                <w:rFonts w:ascii="Times New Roman" w:hAnsi="Times New Roman" w:cs="Times New Roman"/>
                <w:sz w:val="20"/>
              </w:rPr>
              <w:t>г</w:t>
            </w:r>
            <w:r w:rsidRPr="00A75D2C" w:rsidR="00182350">
              <w:rPr>
                <w:rFonts w:ascii="Times New Roman" w:hAnsi="Times New Roman" w:cs="Times New Roman"/>
                <w:sz w:val="20"/>
              </w:rPr>
              <w:t>рн</w:t>
            </w: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006E7114">
              <w:rPr>
                <w:sz w:val="20"/>
              </w:rPr>
              <w:t>1987,00</w:t>
            </w: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00193380">
              <w:rPr>
                <w:sz w:val="20"/>
              </w:rPr>
              <w:t>9800,00</w:t>
            </w:r>
          </w:p>
        </w:tc>
        <w:tc>
          <w:tcPr>
            <w:tcW w:w="2001" w:type="dxa"/>
            <w:gridSpan w:val="2"/>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r w:rsidR="006E7114">
              <w:rPr>
                <w:sz w:val="20"/>
              </w:rPr>
              <w:t>1987,00</w:t>
            </w:r>
          </w:p>
        </w:tc>
      </w:tr>
      <w:tr w:rsidTr="00B8613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6E7114" w:rsidRPr="00A75D2C" w:rsidP="006E7114">
            <w:pPr>
              <w:snapToGrid w:val="0"/>
              <w:rPr>
                <w:rFonts w:ascii="Times New Roman" w:hAnsi="Times New Roman" w:cs="Times New Roman"/>
                <w:sz w:val="20"/>
              </w:rPr>
            </w:pPr>
            <w:r>
              <w:rPr>
                <w:rFonts w:ascii="Times New Roman" w:hAnsi="Times New Roman" w:cs="Times New Roman"/>
                <w:sz w:val="20"/>
              </w:rPr>
              <w:t>Середня вартість послуг г з інженерного проектування (виготовлення проектно-кошторисної документації) системи відеоспостереження</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Pr>
                <w:rFonts w:ascii="Times New Roman" w:hAnsi="Times New Roman" w:cs="Times New Roman"/>
                <w:sz w:val="20"/>
              </w:rPr>
              <w:t>г</w:t>
            </w:r>
            <w:r w:rsidRPr="00A75D2C">
              <w:rPr>
                <w:rFonts w:ascii="Times New Roman" w:hAnsi="Times New Roman" w:cs="Times New Roman"/>
                <w:sz w:val="20"/>
              </w:rPr>
              <w:t>рн</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rFonts w:ascii="Times New Roman" w:hAnsi="Times New Roman" w:cs="Times New Roman"/>
                <w:sz w:val="20"/>
              </w:rPr>
              <w:t>Бухгалтерські документи</w:t>
            </w:r>
          </w:p>
        </w:tc>
        <w:tc>
          <w:tcPr>
            <w:tcW w:w="1967" w:type="dxa"/>
            <w:tcBorders>
              <w:top w:val="single" w:sz="4" w:space="0" w:color="000000"/>
              <w:left w:val="single" w:sz="4" w:space="0" w:color="000000"/>
              <w:bottom w:val="single" w:sz="4" w:space="0" w:color="000000"/>
            </w:tcBorders>
            <w:shd w:val="clear" w:color="auto" w:fill="auto"/>
          </w:tcPr>
          <w:p w:rsidR="006E7114" w:rsidP="006E7114">
            <w:pPr>
              <w:snapToGrid w:val="0"/>
              <w:jc w:val="center"/>
              <w:rPr>
                <w:sz w:val="20"/>
              </w:rPr>
            </w:pPr>
            <w:r>
              <w:rPr>
                <w:sz w:val="20"/>
              </w:rPr>
              <w:t>49000,00</w:t>
            </w:r>
          </w:p>
        </w:tc>
        <w:tc>
          <w:tcPr>
            <w:tcW w:w="1402" w:type="dxa"/>
            <w:tcBorders>
              <w:top w:val="single" w:sz="4" w:space="0" w:color="000000"/>
              <w:left w:val="single" w:sz="4" w:space="0" w:color="000000"/>
              <w:bottom w:val="single" w:sz="4" w:space="0" w:color="000000"/>
            </w:tcBorders>
            <w:shd w:val="clear" w:color="auto" w:fill="auto"/>
          </w:tcPr>
          <w:p w:rsidR="006E7114" w:rsidP="006E7114">
            <w:pPr>
              <w:snapToGrid w:val="0"/>
              <w:jc w:val="center"/>
              <w:rPr>
                <w:sz w:val="20"/>
              </w:rPr>
            </w:pPr>
            <w:r>
              <w:rPr>
                <w:sz w:val="20"/>
              </w:rPr>
              <w:t>0,00</w:t>
            </w:r>
          </w:p>
        </w:tc>
        <w:tc>
          <w:tcPr>
            <w:tcW w:w="2001" w:type="dxa"/>
            <w:gridSpan w:val="2"/>
            <w:tcBorders>
              <w:top w:val="single" w:sz="4" w:space="0" w:color="000000"/>
              <w:left w:val="single" w:sz="4" w:space="0" w:color="000000"/>
              <w:bottom w:val="single" w:sz="4" w:space="0" w:color="000000"/>
            </w:tcBorders>
            <w:shd w:val="clear" w:color="auto" w:fill="auto"/>
          </w:tcPr>
          <w:p w:rsidR="006E7114" w:rsidP="006E7114">
            <w:pPr>
              <w:snapToGrid w:val="0"/>
              <w:jc w:val="center"/>
              <w:rPr>
                <w:sz w:val="20"/>
              </w:rPr>
            </w:pPr>
            <w:r>
              <w:rPr>
                <w:sz w:val="20"/>
              </w:rPr>
              <w:t>49000,00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95767F" w:rsidRPr="00A75D2C" w:rsidP="0095767F">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95767F" w:rsidRPr="00A75D2C" w:rsidP="0095767F">
            <w:pPr>
              <w:snapToGrid w:val="0"/>
            </w:pPr>
            <w:r w:rsidRPr="00A75D2C">
              <w:rPr>
                <w:rFonts w:ascii="Times New Roman" w:hAnsi="Times New Roman" w:cs="Times New Roman"/>
                <w:b/>
                <w:bCs/>
                <w:sz w:val="20"/>
              </w:rPr>
              <w:t>Показники якості</w:t>
            </w:r>
          </w:p>
        </w:tc>
        <w:tc>
          <w:tcPr>
            <w:tcW w:w="1208"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pPr>
          </w:p>
        </w:tc>
        <w:tc>
          <w:tcPr>
            <w:tcW w:w="2565"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95767F" w:rsidRPr="00A75D2C" w:rsidP="0095767F">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95767F" w:rsidRPr="00A75D2C" w:rsidP="0095767F">
            <w:pPr>
              <w:snapToGrid w:val="0"/>
              <w:jc w:val="center"/>
              <w:rPr>
                <w:rFonts w:ascii="Times New Roman" w:hAnsi="Times New Roman" w:cs="Times New Roman"/>
                <w:sz w:val="20"/>
              </w:rPr>
            </w:pP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DF0DD1" w:rsidRPr="00A75D2C" w:rsidP="00DF0DD1">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DF0DD1" w:rsidRPr="00A75D2C" w:rsidP="00DF0DD1">
            <w:pPr>
              <w:snapToGrid w:val="0"/>
            </w:pPr>
            <w:r>
              <w:rPr>
                <w:rFonts w:ascii="Times New Roman" w:hAnsi="Times New Roman" w:cs="Times New Roman"/>
                <w:bCs/>
                <w:sz w:val="20"/>
              </w:rPr>
              <w:t xml:space="preserve">Оплата </w:t>
            </w:r>
            <w:r w:rsidRPr="00A75D2C">
              <w:rPr>
                <w:rFonts w:ascii="Times New Roman" w:hAnsi="Times New Roman" w:cs="Times New Roman"/>
                <w:bCs/>
                <w:sz w:val="20"/>
              </w:rPr>
              <w:t xml:space="preserve"> навчально-штабних зборів</w:t>
            </w:r>
          </w:p>
        </w:tc>
        <w:tc>
          <w:tcPr>
            <w:tcW w:w="1208" w:type="dxa"/>
            <w:tcBorders>
              <w:top w:val="single" w:sz="4" w:space="0" w:color="000000"/>
              <w:left w:val="single" w:sz="4" w:space="0" w:color="000000"/>
              <w:bottom w:val="single" w:sz="4" w:space="0" w:color="000000"/>
            </w:tcBorders>
            <w:shd w:val="clear" w:color="auto" w:fill="auto"/>
          </w:tcPr>
          <w:p w:rsidR="00DF0DD1" w:rsidRPr="00A75D2C" w:rsidP="00DF0DD1">
            <w:pPr>
              <w:snapToGrid w:val="0"/>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DF0DD1" w:rsidRPr="00A75D2C" w:rsidP="00DF0DD1">
            <w:pPr>
              <w:snapToGrid w:val="0"/>
              <w:jc w:val="center"/>
            </w:pPr>
            <w:r>
              <w:rPr>
                <w:rFonts w:ascii="Times New Roman" w:hAnsi="Times New Roman" w:cs="Times New Roman"/>
                <w:sz w:val="20"/>
              </w:rPr>
              <w:t xml:space="preserve">Фінансова звітність </w:t>
            </w:r>
          </w:p>
        </w:tc>
        <w:tc>
          <w:tcPr>
            <w:tcW w:w="1967" w:type="dxa"/>
            <w:tcBorders>
              <w:top w:val="single" w:sz="4" w:space="0" w:color="000000"/>
              <w:left w:val="single" w:sz="4" w:space="0" w:color="000000"/>
              <w:bottom w:val="single" w:sz="4" w:space="0" w:color="000000"/>
            </w:tcBorders>
            <w:shd w:val="clear" w:color="auto" w:fill="auto"/>
          </w:tcPr>
          <w:p w:rsidR="00DF0DD1" w:rsidRPr="00A75D2C" w:rsidP="00DF0DD1">
            <w:pPr>
              <w:snapToGrid w:val="0"/>
              <w:jc w:val="center"/>
            </w:pPr>
            <w:r w:rsidRPr="00A75D2C">
              <w:rPr>
                <w:sz w:val="20"/>
              </w:rPr>
              <w:t>100</w:t>
            </w:r>
          </w:p>
        </w:tc>
        <w:tc>
          <w:tcPr>
            <w:tcW w:w="1402" w:type="dxa"/>
            <w:tcBorders>
              <w:top w:val="single" w:sz="4" w:space="0" w:color="000000"/>
              <w:left w:val="single" w:sz="4" w:space="0" w:color="000000"/>
              <w:bottom w:val="single" w:sz="4" w:space="0" w:color="000000"/>
            </w:tcBorders>
            <w:shd w:val="clear" w:color="auto" w:fill="auto"/>
          </w:tcPr>
          <w:p w:rsidR="00DF0DD1" w:rsidRPr="00A75D2C" w:rsidP="00DF0DD1">
            <w:pPr>
              <w:snapToGrid w:val="0"/>
              <w:jc w:val="center"/>
            </w:pPr>
            <w:r w:rsidR="006E7114">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DF0DD1" w:rsidRPr="00A75D2C" w:rsidP="00DF0DD1">
            <w:pPr>
              <w:snapToGrid w:val="0"/>
              <w:jc w:val="center"/>
            </w:pPr>
            <w:r w:rsidRPr="00A75D2C">
              <w:rPr>
                <w:sz w:val="20"/>
              </w:rPr>
              <w:t>100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6E7114" w:rsidRPr="00A75D2C" w:rsidP="006E7114">
            <w:pPr>
              <w:snapToGrid w:val="0"/>
            </w:pPr>
            <w:r>
              <w:rPr>
                <w:rFonts w:ascii="Times New Roman" w:hAnsi="Times New Roman" w:cs="Times New Roman"/>
                <w:sz w:val="20"/>
              </w:rPr>
              <w:t xml:space="preserve">Оплата </w:t>
            </w:r>
            <w:r w:rsidRPr="00A75D2C">
              <w:rPr>
                <w:rFonts w:ascii="Times New Roman" w:hAnsi="Times New Roman" w:cs="Times New Roman"/>
                <w:sz w:val="20"/>
              </w:rPr>
              <w:t xml:space="preserve"> послуги з транспортування </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Pr>
                <w:rFonts w:ascii="Times New Roman" w:hAnsi="Times New Roman" w:cs="Times New Roman"/>
                <w:sz w:val="20"/>
              </w:rPr>
              <w:t xml:space="preserve">Фінансова звітність </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sz w:val="20"/>
              </w:rPr>
              <w:t>100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pPr>
            <w:r w:rsidRPr="00A75D2C">
              <w:rPr>
                <w:sz w:val="20"/>
              </w:rPr>
              <w:t>100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6E7114" w:rsidRPr="00A75D2C" w:rsidP="006E7114">
            <w:pPr>
              <w:snapToGrid w:val="0"/>
            </w:pPr>
            <w:r>
              <w:rPr>
                <w:rFonts w:ascii="Times New Roman" w:hAnsi="Times New Roman" w:cs="Times New Roman"/>
                <w:sz w:val="20"/>
              </w:rPr>
              <w:t xml:space="preserve">Оплата </w:t>
            </w:r>
            <w:r w:rsidRPr="00A75D2C">
              <w:rPr>
                <w:rFonts w:ascii="Times New Roman" w:hAnsi="Times New Roman" w:cs="Times New Roman"/>
                <w:sz w:val="20"/>
              </w:rPr>
              <w:t xml:space="preserve"> виготовлення та поклейки 1 борду</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Pr>
                <w:rFonts w:ascii="Times New Roman" w:hAnsi="Times New Roman" w:cs="Times New Roman"/>
                <w:sz w:val="20"/>
              </w:rPr>
              <w:t xml:space="preserve">Фінансова звітність </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sz w:val="20"/>
              </w:rPr>
              <w:t>100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pPr>
            <w:r w:rsidRPr="00A75D2C">
              <w:rPr>
                <w:sz w:val="20"/>
              </w:rPr>
              <w:t>100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6E7114" w:rsidRPr="00A75D2C" w:rsidP="006E7114">
            <w:pPr>
              <w:snapToGrid w:val="0"/>
            </w:pPr>
            <w:r>
              <w:rPr>
                <w:rFonts w:ascii="Times New Roman" w:hAnsi="Times New Roman" w:cs="Times New Roman"/>
                <w:sz w:val="20"/>
              </w:rPr>
              <w:t>Оплата</w:t>
            </w:r>
            <w:r w:rsidRPr="00A75D2C">
              <w:rPr>
                <w:rFonts w:ascii="Times New Roman" w:hAnsi="Times New Roman" w:cs="Times New Roman"/>
                <w:sz w:val="20"/>
              </w:rPr>
              <w:t xml:space="preserve"> виготовлення 1 примірника інформаційної листівки </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Pr>
                <w:rFonts w:ascii="Times New Roman" w:hAnsi="Times New Roman" w:cs="Times New Roman"/>
                <w:sz w:val="20"/>
              </w:rPr>
              <w:t xml:space="preserve">Фінансова звітність </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sz w:val="20"/>
              </w:rPr>
              <w:t>100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pPr>
            <w:r w:rsidRPr="00A75D2C">
              <w:rPr>
                <w:sz w:val="20"/>
              </w:rPr>
              <w:t>100</w:t>
            </w:r>
          </w:p>
        </w:tc>
      </w:tr>
      <w:tr w:rsidTr="00544C4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Pr>
                <w:rFonts w:ascii="Times New Roman" w:hAnsi="Times New Roman" w:cs="Times New Roman"/>
                <w:sz w:val="20"/>
              </w:rPr>
              <w:t>Оплата послуг з</w:t>
            </w:r>
            <w:r w:rsidRPr="00A75D2C">
              <w:rPr>
                <w:rFonts w:ascii="Times New Roman" w:hAnsi="Times New Roman" w:cs="Times New Roman"/>
                <w:sz w:val="20"/>
              </w:rPr>
              <w:t xml:space="preserve"> утримання тимчасових захисних споруд (блокпостів), благоустрій, освітлення</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Pr>
                <w:rFonts w:ascii="Times New Roman" w:hAnsi="Times New Roman" w:cs="Times New Roman"/>
                <w:sz w:val="20"/>
              </w:rPr>
              <w:t xml:space="preserve">Фінансова звітність </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sz w:val="20"/>
              </w:rPr>
              <w:t>100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pPr>
            <w:r w:rsidRPr="00A75D2C">
              <w:rPr>
                <w:sz w:val="20"/>
              </w:rPr>
              <w:t>100</w:t>
            </w:r>
          </w:p>
        </w:tc>
      </w:tr>
      <w:tr w:rsidTr="00544C4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Pr>
                <w:rFonts w:ascii="Times New Roman" w:hAnsi="Times New Roman" w:cs="Times New Roman"/>
                <w:sz w:val="20"/>
              </w:rPr>
              <w:t xml:space="preserve">Оплата </w:t>
            </w:r>
            <w:r w:rsidRPr="00A75D2C">
              <w:rPr>
                <w:rFonts w:ascii="Times New Roman" w:hAnsi="Times New Roman" w:cs="Times New Roman"/>
                <w:sz w:val="20"/>
              </w:rPr>
              <w:t xml:space="preserve"> </w:t>
            </w:r>
            <w:r w:rsidRPr="00A75D2C">
              <w:rPr>
                <w:rFonts w:ascii="Times New Roman" w:hAnsi="Times New Roman" w:cs="Times New Roman"/>
                <w:sz w:val="20"/>
                <w:lang w:val="ru-RU"/>
              </w:rPr>
              <w:t>п</w:t>
            </w:r>
            <w:r w:rsidRPr="00A75D2C">
              <w:rPr>
                <w:rFonts w:ascii="Times New Roman" w:hAnsi="Times New Roman" w:cs="Times New Roman"/>
                <w:sz w:val="20"/>
              </w:rPr>
              <w:t>ослуг зі створення та налаштування системи відеоспостереження на квартал (технічне обслуговування)</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Pr>
                <w:rFonts w:ascii="Times New Roman" w:hAnsi="Times New Roman" w:cs="Times New Roman"/>
                <w:sz w:val="20"/>
              </w:rPr>
              <w:t xml:space="preserve">Фінансова звітність </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sz w:val="20"/>
              </w:rPr>
              <w:t>100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pPr>
            <w:r w:rsidRPr="00A75D2C">
              <w:rPr>
                <w:sz w:val="20"/>
              </w:rPr>
              <w:t>100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6E7114" w:rsidRPr="00A75D2C" w:rsidP="006E7114">
            <w:pPr>
              <w:snapToGrid w:val="0"/>
            </w:pPr>
            <w:r>
              <w:rPr>
                <w:rFonts w:ascii="Times New Roman" w:hAnsi="Times New Roman" w:cs="Times New Roman"/>
                <w:sz w:val="20"/>
              </w:rPr>
              <w:t>Оплата</w:t>
            </w:r>
            <w:r w:rsidRPr="00A75D2C">
              <w:rPr>
                <w:rFonts w:ascii="Times New Roman" w:hAnsi="Times New Roman" w:cs="Times New Roman"/>
                <w:sz w:val="20"/>
              </w:rPr>
              <w:t xml:space="preserve"> малоцінних предметів</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Pr>
                <w:rFonts w:ascii="Times New Roman" w:hAnsi="Times New Roman" w:cs="Times New Roman"/>
                <w:sz w:val="20"/>
              </w:rPr>
              <w:t xml:space="preserve">Фінансова звітність </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sz w:val="20"/>
              </w:rPr>
              <w:t>100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pPr>
            <w:r w:rsidRPr="00A75D2C">
              <w:rPr>
                <w:sz w:val="20"/>
              </w:rPr>
              <w:t>100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DF0DD1" w:rsidRPr="00A75D2C" w:rsidP="00DF0DD1">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DF0DD1" w:rsidRPr="00A75D2C" w:rsidP="00DF0DD1">
            <w:pPr>
              <w:snapToGrid w:val="0"/>
            </w:pPr>
            <w:r>
              <w:rPr>
                <w:rFonts w:ascii="Times New Roman" w:hAnsi="Times New Roman" w:cs="Times New Roman"/>
                <w:sz w:val="20"/>
              </w:rPr>
              <w:t xml:space="preserve">Оплата </w:t>
            </w:r>
            <w:r w:rsidRPr="00A75D2C">
              <w:rPr>
                <w:rFonts w:ascii="Times New Roman" w:hAnsi="Times New Roman" w:cs="Times New Roman"/>
                <w:sz w:val="20"/>
              </w:rPr>
              <w:t xml:space="preserve"> обладнання, комплектувальних виробів для створення систем відеоспостереження</w:t>
            </w:r>
          </w:p>
        </w:tc>
        <w:tc>
          <w:tcPr>
            <w:tcW w:w="1208" w:type="dxa"/>
            <w:tcBorders>
              <w:top w:val="single" w:sz="4" w:space="0" w:color="000000"/>
              <w:left w:val="single" w:sz="4" w:space="0" w:color="000000"/>
              <w:bottom w:val="single" w:sz="4" w:space="0" w:color="000000"/>
            </w:tcBorders>
            <w:shd w:val="clear" w:color="auto" w:fill="auto"/>
          </w:tcPr>
          <w:p w:rsidR="00DF0DD1" w:rsidRPr="00A75D2C" w:rsidP="00DF0DD1">
            <w:pPr>
              <w:snapToGrid w:val="0"/>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DF0DD1" w:rsidRPr="00A75D2C" w:rsidP="00DF0DD1">
            <w:pPr>
              <w:snapToGrid w:val="0"/>
              <w:jc w:val="center"/>
            </w:pPr>
            <w:r>
              <w:rPr>
                <w:rFonts w:ascii="Times New Roman" w:hAnsi="Times New Roman" w:cs="Times New Roman"/>
                <w:sz w:val="20"/>
              </w:rPr>
              <w:t xml:space="preserve">Фінансова звітність </w:t>
            </w:r>
          </w:p>
        </w:tc>
        <w:tc>
          <w:tcPr>
            <w:tcW w:w="1967" w:type="dxa"/>
            <w:tcBorders>
              <w:top w:val="single" w:sz="4" w:space="0" w:color="000000"/>
              <w:left w:val="single" w:sz="4" w:space="0" w:color="000000"/>
              <w:bottom w:val="single" w:sz="4" w:space="0" w:color="000000"/>
            </w:tcBorders>
            <w:shd w:val="clear" w:color="auto" w:fill="auto"/>
          </w:tcPr>
          <w:p w:rsidR="00DF0DD1" w:rsidRPr="00A75D2C" w:rsidP="00DF0DD1">
            <w:pPr>
              <w:snapToGrid w:val="0"/>
              <w:jc w:val="center"/>
            </w:pPr>
            <w:r w:rsidRPr="00A75D2C">
              <w:rPr>
                <w:sz w:val="20"/>
              </w:rPr>
              <w:t>100</w:t>
            </w:r>
          </w:p>
        </w:tc>
        <w:tc>
          <w:tcPr>
            <w:tcW w:w="1402" w:type="dxa"/>
            <w:tcBorders>
              <w:top w:val="single" w:sz="4" w:space="0" w:color="000000"/>
              <w:left w:val="single" w:sz="4" w:space="0" w:color="000000"/>
              <w:bottom w:val="single" w:sz="4" w:space="0" w:color="000000"/>
            </w:tcBorders>
            <w:shd w:val="clear" w:color="auto" w:fill="auto"/>
          </w:tcPr>
          <w:p w:rsidR="00DF0DD1" w:rsidRPr="00A75D2C" w:rsidP="00DF0DD1">
            <w:pPr>
              <w:snapToGrid w:val="0"/>
              <w:jc w:val="center"/>
            </w:pPr>
            <w:r w:rsidRPr="00A75D2C">
              <w:rPr>
                <w:sz w:val="20"/>
              </w:rPr>
              <w:t>100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DF0DD1" w:rsidRPr="00A75D2C" w:rsidP="00DF0DD1">
            <w:pPr>
              <w:snapToGrid w:val="0"/>
              <w:jc w:val="center"/>
            </w:pPr>
            <w:r w:rsidRPr="00A75D2C">
              <w:rPr>
                <w:sz w:val="20"/>
              </w:rPr>
              <w:t>100</w:t>
            </w:r>
          </w:p>
        </w:tc>
      </w:tr>
      <w:tr w:rsidTr="006E7114">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pPr>
              <w:snapToGrid w:val="0"/>
            </w:pPr>
            <w:r>
              <w:rPr>
                <w:rFonts w:ascii="Times New Roman" w:hAnsi="Times New Roman" w:cs="Times New Roman"/>
                <w:sz w:val="20"/>
              </w:rPr>
              <w:t>Оплата послуг г з інженерного проектування (виготовлення проектно-кошторисної документації) системи відеоспостереження</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Pr>
                <w:rFonts w:ascii="Times New Roman" w:hAnsi="Times New Roman" w:cs="Times New Roman"/>
                <w:sz w:val="20"/>
              </w:rPr>
              <w:t xml:space="preserve">Фінансова звітність </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sz w:val="20"/>
              </w:rPr>
            </w:pPr>
            <w:r>
              <w:rPr>
                <w:sz w:val="20"/>
              </w:rPr>
              <w:t>100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rPr>
                <w:sz w:val="20"/>
              </w:rPr>
            </w:pPr>
            <w:r>
              <w:rPr>
                <w:sz w:val="20"/>
              </w:rPr>
              <w:t>100</w:t>
            </w:r>
          </w:p>
        </w:tc>
      </w:tr>
      <w:tr w:rsidTr="00F50AE1">
        <w:tblPrEx>
          <w:tblW w:w="0" w:type="auto"/>
          <w:tblInd w:w="108" w:type="dxa"/>
          <w:tblLayout w:type="fixed"/>
          <w:tblLook w:val="0000"/>
        </w:tblPrEx>
        <w:trPr>
          <w:trHeight w:val="639"/>
        </w:trPr>
        <w:tc>
          <w:tcPr>
            <w:tcW w:w="750" w:type="dxa"/>
            <w:tcBorders>
              <w:top w:val="single" w:sz="4" w:space="0" w:color="000000"/>
              <w:left w:val="single" w:sz="4" w:space="0" w:color="000000"/>
              <w:bottom w:val="single" w:sz="4" w:space="0" w:color="000000"/>
            </w:tcBorders>
            <w:shd w:val="clear" w:color="auto" w:fill="auto"/>
          </w:tcPr>
          <w:p w:rsidR="00B84D7B" w:rsidRPr="00B84D7B" w:rsidP="00B84D7B">
            <w:r w:rsidRPr="00B84D7B">
              <w:rPr>
                <w:rFonts w:ascii="Times New Roman" w:hAnsi="Times New Roman" w:cs="Times New Roman"/>
                <w:sz w:val="20"/>
                <w:lang w:val="ru-RU"/>
              </w:rPr>
              <w:t>5</w:t>
            </w:r>
          </w:p>
        </w:tc>
        <w:tc>
          <w:tcPr>
            <w:tcW w:w="5294" w:type="dxa"/>
            <w:tcBorders>
              <w:top w:val="single" w:sz="4" w:space="0" w:color="000000"/>
              <w:left w:val="single" w:sz="4" w:space="0" w:color="000000"/>
              <w:bottom w:val="single" w:sz="4" w:space="0" w:color="000000"/>
            </w:tcBorders>
            <w:shd w:val="clear" w:color="auto" w:fill="auto"/>
            <w:vAlign w:val="center"/>
          </w:tcPr>
          <w:p w:rsidR="00B84D7B" w:rsidRPr="00B84D7B" w:rsidP="00B84D7B">
            <w:pPr>
              <w:snapToGrid w:val="0"/>
              <w:jc w:val="both"/>
            </w:pPr>
            <w:r w:rsidRPr="00B84D7B">
              <w:rPr>
                <w:rFonts w:ascii="Times New Roman" w:hAnsi="Times New Roman" w:cs="Times New Roman"/>
                <w:sz w:val="20"/>
              </w:rPr>
              <w:t>Завдання 5: Організація підтримки і реалізації стратегічних ініціатив та підготовки проектів розвитку міста Мелітополя</w:t>
            </w:r>
          </w:p>
        </w:tc>
        <w:tc>
          <w:tcPr>
            <w:tcW w:w="1208" w:type="dxa"/>
            <w:tcBorders>
              <w:top w:val="single" w:sz="4" w:space="0" w:color="000000"/>
              <w:left w:val="single" w:sz="4" w:space="0" w:color="000000"/>
              <w:bottom w:val="single" w:sz="4" w:space="0" w:color="000000"/>
            </w:tcBorders>
            <w:shd w:val="clear" w:color="auto" w:fill="auto"/>
          </w:tcPr>
          <w:p w:rsidR="00B84D7B" w:rsidRPr="00B84D7B" w:rsidP="00B84D7B">
            <w:pPr>
              <w:snapToGrid w:val="0"/>
              <w:jc w:val="center"/>
              <w:rPr>
                <w:rFonts w:ascii="Times New Roman" w:hAnsi="Times New Roman" w:cs="Times New Roman"/>
                <w:sz w:val="20"/>
              </w:rPr>
            </w:pPr>
            <w:r w:rsidRPr="00B84D7B">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B84D7B" w:rsidRPr="00B84D7B" w:rsidP="00B84D7B">
            <w:pPr>
              <w:snapToGrid w:val="0"/>
              <w:jc w:val="center"/>
            </w:pPr>
            <w:r w:rsidRPr="00B84D7B">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B84D7B" w:rsidRPr="00B84D7B" w:rsidP="00B84D7B">
            <w:pPr>
              <w:jc w:val="center"/>
              <w:rPr>
                <w:sz w:val="20"/>
              </w:rPr>
            </w:pPr>
            <w:r w:rsidRPr="00B84D7B">
              <w:rPr>
                <w:rFonts w:ascii="Times New Roman" w:hAnsi="Times New Roman" w:cs="Times New Roman"/>
                <w:sz w:val="20"/>
              </w:rPr>
              <w:t>2723000,00</w:t>
            </w:r>
          </w:p>
        </w:tc>
        <w:tc>
          <w:tcPr>
            <w:tcW w:w="1402" w:type="dxa"/>
            <w:tcBorders>
              <w:top w:val="single" w:sz="4" w:space="0" w:color="000000"/>
              <w:left w:val="single" w:sz="4" w:space="0" w:color="000000"/>
              <w:bottom w:val="single" w:sz="4" w:space="0" w:color="000000"/>
              <w:right w:val="single" w:sz="4" w:space="0" w:color="auto"/>
            </w:tcBorders>
            <w:shd w:val="clear" w:color="auto" w:fill="auto"/>
          </w:tcPr>
          <w:p w:rsidR="00B84D7B" w:rsidRPr="00B84D7B" w:rsidP="00B84D7B">
            <w:pPr>
              <w:jc w:val="center"/>
              <w:rPr>
                <w:sz w:val="20"/>
              </w:rPr>
            </w:pPr>
            <w:r w:rsidRPr="00B84D7B">
              <w:rPr>
                <w:rFonts w:ascii="Times New Roman" w:hAnsi="Times New Roman" w:cs="Times New Roman"/>
                <w:sz w:val="20"/>
              </w:rPr>
              <w:t>522300,00</w:t>
            </w:r>
          </w:p>
        </w:tc>
        <w:tc>
          <w:tcPr>
            <w:tcW w:w="2001" w:type="dxa"/>
            <w:gridSpan w:val="2"/>
            <w:tcBorders>
              <w:top w:val="single" w:sz="4" w:space="0" w:color="auto"/>
              <w:left w:val="single" w:sz="4" w:space="0" w:color="auto"/>
              <w:bottom w:val="single" w:sz="4" w:space="0" w:color="auto"/>
              <w:right w:val="single" w:sz="4" w:space="0" w:color="auto"/>
            </w:tcBorders>
            <w:shd w:val="clear" w:color="auto" w:fill="auto"/>
          </w:tcPr>
          <w:p w:rsidR="00B84D7B" w:rsidRPr="00B84D7B" w:rsidP="00B84D7B">
            <w:pPr>
              <w:jc w:val="center"/>
              <w:rPr>
                <w:sz w:val="20"/>
              </w:rPr>
            </w:pPr>
            <w:r w:rsidRPr="00B84D7B">
              <w:rPr>
                <w:rFonts w:ascii="Times New Roman" w:hAnsi="Times New Roman" w:cs="Times New Roman"/>
                <w:sz w:val="20"/>
              </w:rPr>
              <w:t>3245300,00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6E7114" w:rsidRPr="00B84D7B" w:rsidP="006E7114">
            <w:r w:rsidRPr="00B84D7B">
              <w:rPr>
                <w:rFonts w:ascii="Times New Roman" w:hAnsi="Times New Roman" w:cs="Times New Roman"/>
                <w:sz w:val="20"/>
              </w:rPr>
              <w:t xml:space="preserve">Показники </w:t>
            </w:r>
            <w:r w:rsidRPr="00B84D7B">
              <w:rPr>
                <w:rFonts w:ascii="Times New Roman" w:hAnsi="Times New Roman" w:cs="Times New Roman"/>
                <w:sz w:val="20"/>
                <w:lang w:val="ru-RU"/>
              </w:rPr>
              <w:t>з</w:t>
            </w:r>
            <w:r w:rsidRPr="00B84D7B">
              <w:rPr>
                <w:rFonts w:ascii="Times New Roman" w:hAnsi="Times New Roman" w:cs="Times New Roman"/>
                <w:sz w:val="20"/>
              </w:rPr>
              <w:t>атрат</w:t>
            </w:r>
          </w:p>
        </w:tc>
        <w:tc>
          <w:tcPr>
            <w:tcW w:w="1208" w:type="dxa"/>
            <w:tcBorders>
              <w:top w:val="single" w:sz="4" w:space="0" w:color="000000"/>
              <w:left w:val="single" w:sz="4" w:space="0" w:color="000000"/>
              <w:bottom w:val="single" w:sz="4" w:space="0" w:color="000000"/>
            </w:tcBorders>
            <w:shd w:val="clear" w:color="auto" w:fill="auto"/>
            <w:vAlign w:val="center"/>
          </w:tcPr>
          <w:p w:rsidR="006E7114" w:rsidRPr="00B84D7B" w:rsidP="006E7114">
            <w:pPr>
              <w:snapToGrid w:val="0"/>
              <w:jc w:val="center"/>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vAlign w:val="center"/>
          </w:tcPr>
          <w:p w:rsidR="006E7114" w:rsidRPr="00B84D7B" w:rsidP="006E7114">
            <w:pPr>
              <w:snapToGrid w:val="0"/>
              <w:jc w:val="center"/>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vAlign w:val="center"/>
          </w:tcPr>
          <w:p w:rsidR="006E7114" w:rsidRPr="00B84D7B" w:rsidP="006E7114">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vAlign w:val="center"/>
          </w:tcPr>
          <w:p w:rsidR="006E7114" w:rsidRPr="00B84D7B" w:rsidP="006E7114">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7114" w:rsidRPr="00B84D7B" w:rsidP="006E7114">
            <w:pPr>
              <w:snapToGrid w:val="0"/>
              <w:jc w:val="center"/>
              <w:rPr>
                <w:rFonts w:ascii="Times New Roman" w:hAnsi="Times New Roman" w:cs="Times New Roman"/>
                <w:sz w:val="20"/>
              </w:rPr>
            </w:pPr>
          </w:p>
        </w:tc>
      </w:tr>
      <w:tr w:rsidTr="00F50469">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pPr>
              <w:snapToGrid w:val="0"/>
              <w:rPr>
                <w:rFonts w:ascii="Times New Roman" w:hAnsi="Times New Roman" w:cs="Times New Roman"/>
                <w:sz w:val="20"/>
              </w:rPr>
            </w:pPr>
          </w:p>
        </w:tc>
        <w:tc>
          <w:tcPr>
            <w:tcW w:w="5294" w:type="dxa"/>
            <w:tcBorders>
              <w:top w:val="single" w:sz="4" w:space="0" w:color="000080"/>
              <w:left w:val="single" w:sz="4" w:space="0" w:color="000080"/>
              <w:bottom w:val="single" w:sz="4" w:space="0" w:color="000080"/>
            </w:tcBorders>
            <w:shd w:val="clear" w:color="auto" w:fill="FFFFFF"/>
            <w:vAlign w:val="center"/>
          </w:tcPr>
          <w:p w:rsidR="006E7114" w:rsidRPr="00B84D7B" w:rsidP="006E7114">
            <w:r w:rsidRPr="00B84D7B">
              <w:rPr>
                <w:rFonts w:ascii="Times New Roman" w:hAnsi="Times New Roman" w:cs="Times New Roman"/>
                <w:sz w:val="20"/>
              </w:rPr>
              <w:t>Кількість штатних одиниць</w:t>
            </w:r>
          </w:p>
        </w:tc>
        <w:tc>
          <w:tcPr>
            <w:tcW w:w="1208" w:type="dxa"/>
            <w:tcBorders>
              <w:top w:val="single" w:sz="4" w:space="0" w:color="000080"/>
              <w:left w:val="single" w:sz="4" w:space="0" w:color="000080"/>
              <w:bottom w:val="single" w:sz="4" w:space="0" w:color="000080"/>
            </w:tcBorders>
            <w:shd w:val="clear" w:color="auto" w:fill="FFFFFF"/>
            <w:vAlign w:val="center"/>
          </w:tcPr>
          <w:p w:rsidR="006E7114" w:rsidRPr="00B84D7B" w:rsidP="006E7114">
            <w:pPr>
              <w:jc w:val="center"/>
            </w:pPr>
            <w:r w:rsidRPr="00B84D7B">
              <w:rPr>
                <w:rFonts w:ascii="Times New Roman" w:hAnsi="Times New Roman" w:cs="Times New Roman"/>
                <w:sz w:val="20"/>
              </w:rPr>
              <w:t>шт.од</w:t>
            </w:r>
          </w:p>
        </w:tc>
        <w:tc>
          <w:tcPr>
            <w:tcW w:w="2565" w:type="dxa"/>
            <w:tcBorders>
              <w:top w:val="single" w:sz="4" w:space="0" w:color="000080"/>
              <w:left w:val="single" w:sz="4" w:space="0" w:color="000080"/>
              <w:bottom w:val="single" w:sz="4" w:space="0" w:color="000080"/>
            </w:tcBorders>
            <w:shd w:val="clear" w:color="auto" w:fill="FFFFFF"/>
            <w:vAlign w:val="center"/>
          </w:tcPr>
          <w:p w:rsidR="006E7114" w:rsidRPr="00B84D7B" w:rsidP="006E7114">
            <w:pPr>
              <w:jc w:val="center"/>
            </w:pPr>
            <w:r w:rsidRPr="00B84D7B">
              <w:rPr>
                <w:rFonts w:ascii="Times New Roman" w:hAnsi="Times New Roman" w:cs="Times New Roman"/>
                <w:sz w:val="20"/>
              </w:rPr>
              <w:t>Штатний розпис</w:t>
            </w:r>
          </w:p>
        </w:tc>
        <w:tc>
          <w:tcPr>
            <w:tcW w:w="1967"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pPr>
            <w:r w:rsidRPr="00B84D7B">
              <w:rPr>
                <w:rFonts w:ascii="Times New Roman" w:hAnsi="Times New Roman" w:cs="Times New Roman"/>
                <w:sz w:val="20"/>
                <w:lang w:val="ru-RU"/>
              </w:rPr>
              <w:t>7</w:t>
            </w:r>
          </w:p>
        </w:tc>
        <w:tc>
          <w:tcPr>
            <w:tcW w:w="1402"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pPr>
            <w:r w:rsidRPr="00B84D7B">
              <w:rPr>
                <w:rFonts w:ascii="Times New Roman" w:hAnsi="Times New Roman" w:cs="Times New Roman"/>
                <w:sz w:val="20"/>
                <w:lang w:val="ru-RU"/>
              </w:rPr>
              <w:t>-</w:t>
            </w:r>
          </w:p>
        </w:tc>
        <w:tc>
          <w:tcPr>
            <w:tcW w:w="2001" w:type="dxa"/>
            <w:gridSpan w:val="2"/>
            <w:tcBorders>
              <w:top w:val="single" w:sz="4" w:space="0" w:color="000000"/>
              <w:left w:val="single" w:sz="4" w:space="0" w:color="000000"/>
              <w:bottom w:val="single" w:sz="4" w:space="0" w:color="auto"/>
              <w:right w:val="single" w:sz="4" w:space="0" w:color="000000"/>
            </w:tcBorders>
            <w:shd w:val="clear" w:color="auto" w:fill="auto"/>
          </w:tcPr>
          <w:p w:rsidR="006E7114" w:rsidRPr="00B84D7B" w:rsidP="006E7114">
            <w:pPr>
              <w:snapToGrid w:val="0"/>
              <w:jc w:val="center"/>
            </w:pPr>
            <w:r w:rsidRPr="00B84D7B">
              <w:rPr>
                <w:rFonts w:ascii="Times New Roman" w:hAnsi="Times New Roman" w:cs="Times New Roman"/>
                <w:sz w:val="20"/>
                <w:lang w:val="ru-RU"/>
              </w:rPr>
              <w:t>7</w:t>
            </w:r>
          </w:p>
        </w:tc>
      </w:tr>
      <w:tr w:rsidTr="00F50AE1">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84D7B" w:rsidRPr="00B84D7B" w:rsidP="00B84D7B">
            <w:pPr>
              <w:snapToGrid w:val="0"/>
              <w:rPr>
                <w:rFonts w:ascii="Times New Roman" w:hAnsi="Times New Roman" w:cs="Times New Roman"/>
                <w:sz w:val="20"/>
                <w:lang w:val="ru-RU"/>
              </w:rPr>
            </w:pPr>
          </w:p>
        </w:tc>
        <w:tc>
          <w:tcPr>
            <w:tcW w:w="5294" w:type="dxa"/>
            <w:tcBorders>
              <w:top w:val="single" w:sz="4" w:space="0" w:color="000080"/>
              <w:left w:val="single" w:sz="4" w:space="0" w:color="000080"/>
              <w:bottom w:val="single" w:sz="4" w:space="0" w:color="000080"/>
            </w:tcBorders>
            <w:shd w:val="clear" w:color="auto" w:fill="FFFFFF"/>
            <w:vAlign w:val="center"/>
          </w:tcPr>
          <w:p w:rsidR="00B84D7B" w:rsidRPr="00B84D7B" w:rsidP="00B84D7B">
            <w:r w:rsidRPr="00B84D7B">
              <w:rPr>
                <w:rFonts w:ascii="Times New Roman" w:hAnsi="Times New Roman" w:cs="Times New Roman"/>
                <w:sz w:val="20"/>
              </w:rPr>
              <w:t>Фонд оплати праці</w:t>
            </w:r>
          </w:p>
        </w:tc>
        <w:tc>
          <w:tcPr>
            <w:tcW w:w="1208" w:type="dxa"/>
            <w:tcBorders>
              <w:top w:val="single" w:sz="4" w:space="0" w:color="000080"/>
              <w:left w:val="single" w:sz="4" w:space="0" w:color="000080"/>
              <w:bottom w:val="single" w:sz="4" w:space="0" w:color="000080"/>
            </w:tcBorders>
            <w:shd w:val="clear" w:color="auto" w:fill="FFFFFF"/>
            <w:vAlign w:val="center"/>
          </w:tcPr>
          <w:p w:rsidR="00B84D7B" w:rsidRPr="00B84D7B" w:rsidP="00B84D7B">
            <w:pPr>
              <w:jc w:val="center"/>
            </w:pPr>
            <w:r w:rsidRPr="00B84D7B">
              <w:rPr>
                <w:rFonts w:ascii="Times New Roman" w:hAnsi="Times New Roman" w:cs="Times New Roman"/>
                <w:sz w:val="20"/>
              </w:rPr>
              <w:t>грн</w:t>
            </w:r>
          </w:p>
        </w:tc>
        <w:tc>
          <w:tcPr>
            <w:tcW w:w="2565" w:type="dxa"/>
            <w:tcBorders>
              <w:top w:val="single" w:sz="4" w:space="0" w:color="000080"/>
              <w:left w:val="single" w:sz="4" w:space="0" w:color="000080"/>
              <w:bottom w:val="single" w:sz="4" w:space="0" w:color="000080"/>
            </w:tcBorders>
            <w:shd w:val="clear" w:color="auto" w:fill="FFFFFF"/>
            <w:vAlign w:val="center"/>
          </w:tcPr>
          <w:p w:rsidR="00B84D7B" w:rsidRPr="00B84D7B" w:rsidP="00B84D7B">
            <w:pPr>
              <w:jc w:val="center"/>
            </w:pPr>
            <w:r w:rsidRPr="00B84D7B">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B84D7B" w:rsidRPr="00B84D7B" w:rsidP="00B84D7B">
            <w:pPr>
              <w:snapToGrid w:val="0"/>
              <w:jc w:val="center"/>
              <w:rPr>
                <w:lang w:val="en-US"/>
              </w:rPr>
            </w:pPr>
            <w:r w:rsidRPr="00B84D7B">
              <w:rPr>
                <w:rFonts w:ascii="Times New Roman" w:hAnsi="Times New Roman" w:cs="Times New Roman"/>
                <w:sz w:val="20"/>
                <w:lang w:val="en-US"/>
              </w:rPr>
              <w:t>1516342.00</w:t>
            </w:r>
          </w:p>
        </w:tc>
        <w:tc>
          <w:tcPr>
            <w:tcW w:w="1402" w:type="dxa"/>
            <w:tcBorders>
              <w:top w:val="single" w:sz="4" w:space="0" w:color="000000"/>
              <w:left w:val="single" w:sz="4" w:space="0" w:color="000000"/>
              <w:bottom w:val="single" w:sz="4" w:space="0" w:color="000000"/>
              <w:right w:val="single" w:sz="4" w:space="0" w:color="auto"/>
            </w:tcBorders>
            <w:shd w:val="clear" w:color="auto" w:fill="auto"/>
          </w:tcPr>
          <w:p w:rsidR="00B84D7B" w:rsidRPr="00B84D7B" w:rsidP="00B84D7B">
            <w:pPr>
              <w:snapToGrid w:val="0"/>
              <w:jc w:val="center"/>
            </w:pPr>
            <w:r w:rsidRPr="00B84D7B">
              <w:rPr>
                <w:rFonts w:ascii="Times New Roman" w:hAnsi="Times New Roman" w:cs="Times New Roman"/>
                <w:sz w:val="20"/>
                <w:lang w:val="ru-RU"/>
              </w:rPr>
              <w:t>0,00</w:t>
            </w:r>
          </w:p>
        </w:tc>
        <w:tc>
          <w:tcPr>
            <w:tcW w:w="2001" w:type="dxa"/>
            <w:gridSpan w:val="2"/>
            <w:tcBorders>
              <w:top w:val="single" w:sz="4" w:space="0" w:color="000000"/>
              <w:left w:val="single" w:sz="4" w:space="0" w:color="000000"/>
              <w:bottom w:val="single" w:sz="4" w:space="0" w:color="000000"/>
            </w:tcBorders>
            <w:shd w:val="clear" w:color="auto" w:fill="auto"/>
          </w:tcPr>
          <w:p w:rsidR="00B84D7B" w:rsidRPr="00B84D7B" w:rsidP="00B84D7B">
            <w:pPr>
              <w:snapToGrid w:val="0"/>
              <w:jc w:val="center"/>
              <w:rPr>
                <w:lang w:val="en-US"/>
              </w:rPr>
            </w:pPr>
            <w:r w:rsidRPr="00B84D7B">
              <w:rPr>
                <w:rFonts w:ascii="Times New Roman" w:hAnsi="Times New Roman" w:cs="Times New Roman"/>
                <w:sz w:val="20"/>
                <w:lang w:val="en-US"/>
              </w:rPr>
              <w:t>1516342.00</w:t>
            </w:r>
          </w:p>
        </w:tc>
      </w:tr>
      <w:tr w:rsidTr="00F50AE1">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84D7B" w:rsidRPr="00B84D7B" w:rsidP="00B84D7B">
            <w:pPr>
              <w:snapToGrid w:val="0"/>
              <w:rPr>
                <w:rFonts w:ascii="Times New Roman" w:hAnsi="Times New Roman" w:cs="Times New Roman"/>
                <w:sz w:val="20"/>
                <w:lang w:val="ru-RU"/>
              </w:rPr>
            </w:pPr>
          </w:p>
        </w:tc>
        <w:tc>
          <w:tcPr>
            <w:tcW w:w="5294" w:type="dxa"/>
            <w:tcBorders>
              <w:top w:val="single" w:sz="4" w:space="0" w:color="000080"/>
              <w:left w:val="single" w:sz="4" w:space="0" w:color="000080"/>
              <w:bottom w:val="single" w:sz="4" w:space="0" w:color="000080"/>
            </w:tcBorders>
            <w:shd w:val="clear" w:color="auto" w:fill="FFFFFF"/>
            <w:vAlign w:val="center"/>
          </w:tcPr>
          <w:p w:rsidR="00B84D7B" w:rsidRPr="00B84D7B" w:rsidP="00B84D7B">
            <w:pPr>
              <w:rPr>
                <w:rFonts w:ascii="Times New Roman" w:hAnsi="Times New Roman" w:cs="Times New Roman"/>
                <w:sz w:val="20"/>
              </w:rPr>
            </w:pPr>
            <w:r w:rsidRPr="00B84D7B">
              <w:rPr>
                <w:rFonts w:ascii="Times New Roman" w:hAnsi="Times New Roman" w:cs="Times New Roman"/>
                <w:sz w:val="20"/>
              </w:rPr>
              <w:t>Придбання інвентарю, предметів та матеріалів, канцтоварів, запчастин,  паливно-мастильні матеріали</w:t>
            </w:r>
          </w:p>
        </w:tc>
        <w:tc>
          <w:tcPr>
            <w:tcW w:w="1208" w:type="dxa"/>
            <w:tcBorders>
              <w:top w:val="single" w:sz="4" w:space="0" w:color="000080"/>
              <w:left w:val="single" w:sz="4" w:space="0" w:color="000080"/>
              <w:bottom w:val="single" w:sz="4" w:space="0" w:color="000080"/>
            </w:tcBorders>
            <w:shd w:val="clear" w:color="auto" w:fill="FFFFFF"/>
            <w:vAlign w:val="center"/>
          </w:tcPr>
          <w:p w:rsidR="00B84D7B" w:rsidRPr="00B84D7B" w:rsidP="00B84D7B">
            <w:pPr>
              <w:jc w:val="center"/>
              <w:rPr>
                <w:rFonts w:ascii="Times New Roman" w:hAnsi="Times New Roman" w:cs="Times New Roman"/>
                <w:sz w:val="20"/>
              </w:rPr>
            </w:pPr>
            <w:r w:rsidRPr="00B84D7B">
              <w:rPr>
                <w:rFonts w:ascii="Times New Roman" w:hAnsi="Times New Roman" w:cs="Times New Roman"/>
                <w:sz w:val="20"/>
              </w:rPr>
              <w:t>грн</w:t>
            </w:r>
          </w:p>
        </w:tc>
        <w:tc>
          <w:tcPr>
            <w:tcW w:w="2565" w:type="dxa"/>
            <w:tcBorders>
              <w:top w:val="single" w:sz="4" w:space="0" w:color="000080"/>
              <w:left w:val="single" w:sz="4" w:space="0" w:color="000080"/>
              <w:bottom w:val="single" w:sz="4" w:space="0" w:color="000080"/>
            </w:tcBorders>
            <w:shd w:val="clear" w:color="auto" w:fill="FFFFFF"/>
            <w:vAlign w:val="center"/>
          </w:tcPr>
          <w:p w:rsidR="00B84D7B" w:rsidRPr="00B84D7B" w:rsidP="00B84D7B">
            <w:pPr>
              <w:jc w:val="center"/>
              <w:rPr>
                <w:rFonts w:ascii="Times New Roman" w:hAnsi="Times New Roman" w:cs="Times New Roman"/>
                <w:sz w:val="20"/>
              </w:rPr>
            </w:pPr>
            <w:r w:rsidRPr="00B84D7B">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B84D7B" w:rsidRPr="00B84D7B" w:rsidP="00B84D7B">
            <w:pPr>
              <w:snapToGrid w:val="0"/>
              <w:jc w:val="center"/>
              <w:rPr>
                <w:rFonts w:ascii="Times New Roman" w:hAnsi="Times New Roman" w:cs="Times New Roman"/>
                <w:sz w:val="20"/>
                <w:lang w:val="en-US"/>
              </w:rPr>
            </w:pPr>
            <w:r w:rsidRPr="00B84D7B">
              <w:rPr>
                <w:rFonts w:ascii="Times New Roman" w:hAnsi="Times New Roman" w:cs="Times New Roman"/>
                <w:sz w:val="20"/>
                <w:lang w:val="en-US"/>
              </w:rPr>
              <w:t>80558.00</w:t>
            </w:r>
          </w:p>
        </w:tc>
        <w:tc>
          <w:tcPr>
            <w:tcW w:w="1402" w:type="dxa"/>
            <w:tcBorders>
              <w:top w:val="single" w:sz="4" w:space="0" w:color="000000"/>
              <w:left w:val="single" w:sz="4" w:space="0" w:color="000000"/>
              <w:bottom w:val="single" w:sz="4" w:space="0" w:color="000000"/>
              <w:right w:val="single" w:sz="4" w:space="0" w:color="auto"/>
            </w:tcBorders>
            <w:shd w:val="clear" w:color="auto" w:fill="auto"/>
          </w:tcPr>
          <w:p w:rsidR="00B84D7B" w:rsidRPr="00B84D7B" w:rsidP="00B84D7B">
            <w:pPr>
              <w:snapToGrid w:val="0"/>
              <w:jc w:val="center"/>
              <w:rPr>
                <w:rFonts w:ascii="Times New Roman" w:hAnsi="Times New Roman" w:cs="Times New Roman"/>
                <w:sz w:val="20"/>
                <w:lang w:val="ru-RU"/>
              </w:rPr>
            </w:pPr>
            <w:r w:rsidRPr="00B84D7B">
              <w:rPr>
                <w:rFonts w:ascii="Times New Roman" w:hAnsi="Times New Roman" w:cs="Times New Roman"/>
                <w:sz w:val="20"/>
                <w:lang w:val="ru-RU"/>
              </w:rPr>
              <w:t>0,00</w:t>
            </w:r>
          </w:p>
        </w:tc>
        <w:tc>
          <w:tcPr>
            <w:tcW w:w="2001" w:type="dxa"/>
            <w:gridSpan w:val="2"/>
            <w:tcBorders>
              <w:top w:val="single" w:sz="4" w:space="0" w:color="000000"/>
              <w:left w:val="single" w:sz="4" w:space="0" w:color="000000"/>
              <w:bottom w:val="single" w:sz="4" w:space="0" w:color="000000"/>
            </w:tcBorders>
            <w:shd w:val="clear" w:color="auto" w:fill="auto"/>
          </w:tcPr>
          <w:p w:rsidR="00B84D7B" w:rsidRPr="00B84D7B" w:rsidP="00B84D7B">
            <w:pPr>
              <w:snapToGrid w:val="0"/>
              <w:jc w:val="center"/>
              <w:rPr>
                <w:rFonts w:ascii="Times New Roman" w:hAnsi="Times New Roman" w:cs="Times New Roman"/>
                <w:sz w:val="20"/>
                <w:lang w:val="en-US"/>
              </w:rPr>
            </w:pPr>
            <w:r w:rsidRPr="00B84D7B">
              <w:rPr>
                <w:rFonts w:ascii="Times New Roman" w:hAnsi="Times New Roman" w:cs="Times New Roman"/>
                <w:sz w:val="20"/>
                <w:lang w:val="en-US"/>
              </w:rPr>
              <w:t>80558.00</w:t>
            </w:r>
          </w:p>
        </w:tc>
      </w:tr>
      <w:tr w:rsidTr="00F50AE1">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84D7B" w:rsidRPr="00B84D7B" w:rsidP="00B84D7B">
            <w:pPr>
              <w:snapToGrid w:val="0"/>
              <w:rPr>
                <w:rFonts w:ascii="Times New Roman" w:hAnsi="Times New Roman" w:cs="Times New Roman"/>
                <w:sz w:val="20"/>
                <w:lang w:val="ru-RU"/>
              </w:rPr>
            </w:pPr>
          </w:p>
        </w:tc>
        <w:tc>
          <w:tcPr>
            <w:tcW w:w="5294" w:type="dxa"/>
            <w:tcBorders>
              <w:top w:val="single" w:sz="4" w:space="0" w:color="000080"/>
              <w:left w:val="single" w:sz="4" w:space="0" w:color="000080"/>
              <w:bottom w:val="single" w:sz="4" w:space="0" w:color="000080"/>
            </w:tcBorders>
            <w:shd w:val="clear" w:color="auto" w:fill="FFFFFF"/>
            <w:vAlign w:val="center"/>
          </w:tcPr>
          <w:p w:rsidR="00B84D7B" w:rsidRPr="00B84D7B" w:rsidP="00B84D7B">
            <w:pPr>
              <w:rPr>
                <w:rFonts w:ascii="Times New Roman" w:hAnsi="Times New Roman" w:cs="Times New Roman"/>
                <w:sz w:val="20"/>
              </w:rPr>
            </w:pPr>
            <w:r w:rsidRPr="00B84D7B">
              <w:rPr>
                <w:rFonts w:ascii="Times New Roman" w:hAnsi="Times New Roman" w:cs="Times New Roman"/>
                <w:sz w:val="20"/>
              </w:rPr>
              <w:t>Видатки на відрядження</w:t>
            </w:r>
          </w:p>
        </w:tc>
        <w:tc>
          <w:tcPr>
            <w:tcW w:w="1208" w:type="dxa"/>
            <w:tcBorders>
              <w:top w:val="single" w:sz="4" w:space="0" w:color="000080"/>
              <w:left w:val="single" w:sz="4" w:space="0" w:color="000080"/>
              <w:bottom w:val="single" w:sz="4" w:space="0" w:color="000080"/>
            </w:tcBorders>
            <w:shd w:val="clear" w:color="auto" w:fill="FFFFFF"/>
            <w:vAlign w:val="center"/>
          </w:tcPr>
          <w:p w:rsidR="00B84D7B" w:rsidRPr="00B84D7B" w:rsidP="00B84D7B">
            <w:pPr>
              <w:jc w:val="center"/>
              <w:rPr>
                <w:rFonts w:ascii="Times New Roman" w:hAnsi="Times New Roman" w:cs="Times New Roman"/>
                <w:sz w:val="20"/>
              </w:rPr>
            </w:pPr>
            <w:r w:rsidRPr="00B84D7B">
              <w:rPr>
                <w:rFonts w:ascii="Times New Roman" w:hAnsi="Times New Roman" w:cs="Times New Roman"/>
                <w:sz w:val="20"/>
              </w:rPr>
              <w:t>грн</w:t>
            </w:r>
          </w:p>
        </w:tc>
        <w:tc>
          <w:tcPr>
            <w:tcW w:w="2565" w:type="dxa"/>
            <w:tcBorders>
              <w:top w:val="single" w:sz="4" w:space="0" w:color="000080"/>
              <w:left w:val="single" w:sz="4" w:space="0" w:color="000080"/>
              <w:bottom w:val="single" w:sz="4" w:space="0" w:color="000080"/>
            </w:tcBorders>
            <w:shd w:val="clear" w:color="auto" w:fill="FFFFFF"/>
            <w:vAlign w:val="center"/>
          </w:tcPr>
          <w:p w:rsidR="00B84D7B" w:rsidRPr="00B84D7B" w:rsidP="00B84D7B">
            <w:pPr>
              <w:jc w:val="center"/>
              <w:rPr>
                <w:rFonts w:ascii="Times New Roman" w:hAnsi="Times New Roman" w:cs="Times New Roman"/>
                <w:sz w:val="20"/>
              </w:rPr>
            </w:pPr>
            <w:r w:rsidRPr="00B84D7B">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B84D7B" w:rsidRPr="00B84D7B" w:rsidP="00B84D7B">
            <w:pPr>
              <w:snapToGrid w:val="0"/>
              <w:jc w:val="center"/>
              <w:rPr>
                <w:rFonts w:ascii="Times New Roman" w:hAnsi="Times New Roman" w:cs="Times New Roman"/>
                <w:sz w:val="20"/>
              </w:rPr>
            </w:pPr>
            <w:r w:rsidRPr="00B84D7B">
              <w:rPr>
                <w:rFonts w:ascii="Times New Roman" w:hAnsi="Times New Roman" w:cs="Times New Roman"/>
                <w:sz w:val="20"/>
                <w:lang w:val="en-US"/>
              </w:rPr>
              <w:t>17000.00</w:t>
            </w:r>
          </w:p>
        </w:tc>
        <w:tc>
          <w:tcPr>
            <w:tcW w:w="1402" w:type="dxa"/>
            <w:tcBorders>
              <w:top w:val="single" w:sz="4" w:space="0" w:color="000000"/>
              <w:left w:val="single" w:sz="4" w:space="0" w:color="000000"/>
              <w:bottom w:val="single" w:sz="4" w:space="0" w:color="000000"/>
              <w:right w:val="single" w:sz="4" w:space="0" w:color="auto"/>
            </w:tcBorders>
            <w:shd w:val="clear" w:color="auto" w:fill="auto"/>
          </w:tcPr>
          <w:p w:rsidR="00B84D7B" w:rsidRPr="00B84D7B" w:rsidP="00B84D7B">
            <w:pPr>
              <w:snapToGrid w:val="0"/>
              <w:jc w:val="center"/>
              <w:rPr>
                <w:rFonts w:ascii="Times New Roman" w:hAnsi="Times New Roman" w:cs="Times New Roman"/>
                <w:sz w:val="20"/>
                <w:lang w:val="ru-RU"/>
              </w:rPr>
            </w:pPr>
            <w:r w:rsidRPr="00B84D7B">
              <w:rPr>
                <w:rFonts w:ascii="Times New Roman" w:hAnsi="Times New Roman" w:cs="Times New Roman"/>
                <w:sz w:val="20"/>
                <w:lang w:val="ru-RU"/>
              </w:rPr>
              <w:t>0,00</w:t>
            </w:r>
          </w:p>
        </w:tc>
        <w:tc>
          <w:tcPr>
            <w:tcW w:w="2001" w:type="dxa"/>
            <w:gridSpan w:val="2"/>
            <w:tcBorders>
              <w:top w:val="single" w:sz="4" w:space="0" w:color="000000"/>
              <w:left w:val="single" w:sz="4" w:space="0" w:color="000000"/>
              <w:bottom w:val="single" w:sz="4" w:space="0" w:color="000000"/>
            </w:tcBorders>
            <w:shd w:val="clear" w:color="auto" w:fill="auto"/>
          </w:tcPr>
          <w:p w:rsidR="00B84D7B" w:rsidRPr="00B84D7B" w:rsidP="00B84D7B">
            <w:pPr>
              <w:snapToGrid w:val="0"/>
              <w:jc w:val="center"/>
              <w:rPr>
                <w:rFonts w:ascii="Times New Roman" w:hAnsi="Times New Roman" w:cs="Times New Roman"/>
                <w:sz w:val="20"/>
              </w:rPr>
            </w:pPr>
            <w:r w:rsidRPr="00B84D7B">
              <w:rPr>
                <w:rFonts w:ascii="Times New Roman" w:hAnsi="Times New Roman" w:cs="Times New Roman"/>
                <w:sz w:val="20"/>
                <w:lang w:val="en-US"/>
              </w:rPr>
              <w:t>17000.00</w:t>
            </w:r>
          </w:p>
        </w:tc>
      </w:tr>
      <w:tr w:rsidTr="00F50AE1">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84D7B" w:rsidRPr="00B84D7B" w:rsidP="00B84D7B">
            <w:pPr>
              <w:snapToGrid w:val="0"/>
              <w:rPr>
                <w:rFonts w:ascii="Times New Roman" w:hAnsi="Times New Roman" w:cs="Times New Roman"/>
                <w:sz w:val="20"/>
                <w:lang w:val="ru-RU"/>
              </w:rPr>
            </w:pPr>
          </w:p>
        </w:tc>
        <w:tc>
          <w:tcPr>
            <w:tcW w:w="5294" w:type="dxa"/>
            <w:tcBorders>
              <w:top w:val="single" w:sz="4" w:space="0" w:color="000080"/>
              <w:left w:val="single" w:sz="4" w:space="0" w:color="000080"/>
              <w:bottom w:val="single" w:sz="4" w:space="0" w:color="000080"/>
            </w:tcBorders>
            <w:shd w:val="clear" w:color="auto" w:fill="FFFFFF"/>
            <w:vAlign w:val="center"/>
          </w:tcPr>
          <w:p w:rsidR="00B84D7B" w:rsidRPr="00B84D7B" w:rsidP="00B84D7B">
            <w:pPr>
              <w:rPr>
                <w:rFonts w:ascii="Times New Roman" w:hAnsi="Times New Roman" w:cs="Times New Roman"/>
                <w:sz w:val="20"/>
              </w:rPr>
            </w:pPr>
            <w:r w:rsidRPr="00B84D7B">
              <w:rPr>
                <w:rFonts w:ascii="Times New Roman" w:hAnsi="Times New Roman" w:cs="Times New Roman"/>
                <w:sz w:val="20"/>
              </w:rPr>
              <w:t>Оплату інших послуг (крім комунальних)</w:t>
            </w:r>
          </w:p>
        </w:tc>
        <w:tc>
          <w:tcPr>
            <w:tcW w:w="1208" w:type="dxa"/>
            <w:tcBorders>
              <w:top w:val="single" w:sz="4" w:space="0" w:color="000080"/>
              <w:left w:val="single" w:sz="4" w:space="0" w:color="000080"/>
              <w:bottom w:val="single" w:sz="4" w:space="0" w:color="000080"/>
            </w:tcBorders>
            <w:shd w:val="clear" w:color="auto" w:fill="FFFFFF"/>
            <w:vAlign w:val="center"/>
          </w:tcPr>
          <w:p w:rsidR="00B84D7B" w:rsidRPr="00B84D7B" w:rsidP="00B84D7B">
            <w:pPr>
              <w:jc w:val="center"/>
              <w:rPr>
                <w:rFonts w:ascii="Times New Roman" w:hAnsi="Times New Roman" w:cs="Times New Roman"/>
                <w:sz w:val="20"/>
              </w:rPr>
            </w:pPr>
            <w:r w:rsidRPr="00B84D7B">
              <w:rPr>
                <w:rFonts w:ascii="Times New Roman" w:hAnsi="Times New Roman" w:cs="Times New Roman"/>
                <w:sz w:val="20"/>
              </w:rPr>
              <w:t>грн</w:t>
            </w:r>
          </w:p>
        </w:tc>
        <w:tc>
          <w:tcPr>
            <w:tcW w:w="2565" w:type="dxa"/>
            <w:tcBorders>
              <w:top w:val="single" w:sz="4" w:space="0" w:color="000080"/>
              <w:left w:val="single" w:sz="4" w:space="0" w:color="000080"/>
              <w:bottom w:val="single" w:sz="4" w:space="0" w:color="000080"/>
            </w:tcBorders>
            <w:shd w:val="clear" w:color="auto" w:fill="FFFFFF"/>
            <w:vAlign w:val="center"/>
          </w:tcPr>
          <w:p w:rsidR="00B84D7B" w:rsidRPr="00B84D7B" w:rsidP="00B84D7B">
            <w:pPr>
              <w:jc w:val="center"/>
              <w:rPr>
                <w:rFonts w:ascii="Times New Roman" w:hAnsi="Times New Roman" w:cs="Times New Roman"/>
                <w:sz w:val="20"/>
              </w:rPr>
            </w:pPr>
            <w:r w:rsidRPr="00B84D7B">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B84D7B" w:rsidRPr="00B84D7B" w:rsidP="00B84D7B">
            <w:pPr>
              <w:snapToGrid w:val="0"/>
              <w:jc w:val="center"/>
              <w:rPr>
                <w:rFonts w:ascii="Times New Roman" w:hAnsi="Times New Roman" w:cs="Times New Roman"/>
                <w:sz w:val="20"/>
                <w:lang w:val="ru-RU"/>
              </w:rPr>
            </w:pPr>
            <w:r w:rsidRPr="00B84D7B">
              <w:rPr>
                <w:rFonts w:ascii="Times New Roman" w:hAnsi="Times New Roman" w:cs="Times New Roman"/>
                <w:sz w:val="20"/>
                <w:lang w:val="ru-RU"/>
              </w:rPr>
              <w:t>1076100,00</w:t>
            </w:r>
          </w:p>
        </w:tc>
        <w:tc>
          <w:tcPr>
            <w:tcW w:w="1402" w:type="dxa"/>
            <w:tcBorders>
              <w:top w:val="single" w:sz="4" w:space="0" w:color="000000"/>
              <w:left w:val="single" w:sz="4" w:space="0" w:color="000000"/>
              <w:bottom w:val="single" w:sz="4" w:space="0" w:color="000000"/>
              <w:right w:val="single" w:sz="4" w:space="0" w:color="auto"/>
            </w:tcBorders>
            <w:shd w:val="clear" w:color="auto" w:fill="auto"/>
          </w:tcPr>
          <w:p w:rsidR="00B84D7B" w:rsidRPr="00B84D7B" w:rsidP="00B84D7B">
            <w:pPr>
              <w:snapToGrid w:val="0"/>
              <w:jc w:val="center"/>
              <w:rPr>
                <w:rFonts w:ascii="Times New Roman" w:hAnsi="Times New Roman" w:cs="Times New Roman"/>
                <w:sz w:val="20"/>
                <w:lang w:val="ru-RU"/>
              </w:rPr>
            </w:pPr>
            <w:r w:rsidRPr="00B84D7B">
              <w:rPr>
                <w:rFonts w:ascii="Times New Roman" w:hAnsi="Times New Roman" w:cs="Times New Roman"/>
                <w:sz w:val="20"/>
                <w:lang w:val="ru-RU"/>
              </w:rPr>
              <w:t>0,00</w:t>
            </w:r>
          </w:p>
        </w:tc>
        <w:tc>
          <w:tcPr>
            <w:tcW w:w="2001" w:type="dxa"/>
            <w:gridSpan w:val="2"/>
            <w:tcBorders>
              <w:top w:val="single" w:sz="4" w:space="0" w:color="000000"/>
              <w:left w:val="single" w:sz="4" w:space="0" w:color="000000"/>
              <w:bottom w:val="single" w:sz="4" w:space="0" w:color="000000"/>
            </w:tcBorders>
            <w:shd w:val="clear" w:color="auto" w:fill="auto"/>
          </w:tcPr>
          <w:p w:rsidR="00B84D7B" w:rsidRPr="00B84D7B" w:rsidP="00B84D7B">
            <w:pPr>
              <w:snapToGrid w:val="0"/>
              <w:jc w:val="center"/>
              <w:rPr>
                <w:rFonts w:ascii="Times New Roman" w:hAnsi="Times New Roman" w:cs="Times New Roman"/>
                <w:sz w:val="20"/>
                <w:lang w:val="ru-RU"/>
              </w:rPr>
            </w:pPr>
            <w:r w:rsidRPr="00B84D7B">
              <w:rPr>
                <w:rFonts w:ascii="Times New Roman" w:hAnsi="Times New Roman" w:cs="Times New Roman"/>
                <w:sz w:val="20"/>
                <w:lang w:val="ru-RU"/>
              </w:rPr>
              <w:t>1076100,00</w:t>
            </w:r>
          </w:p>
        </w:tc>
      </w:tr>
      <w:tr w:rsidTr="00F50AE1">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84D7B" w:rsidRPr="00B84D7B" w:rsidP="00B84D7B">
            <w:pPr>
              <w:snapToGrid w:val="0"/>
              <w:rPr>
                <w:rFonts w:ascii="Times New Roman" w:hAnsi="Times New Roman" w:cs="Times New Roman"/>
                <w:sz w:val="20"/>
                <w:lang w:val="ru-RU"/>
              </w:rPr>
            </w:pPr>
          </w:p>
        </w:tc>
        <w:tc>
          <w:tcPr>
            <w:tcW w:w="5294" w:type="dxa"/>
            <w:tcBorders>
              <w:top w:val="single" w:sz="4" w:space="0" w:color="000080"/>
              <w:left w:val="single" w:sz="4" w:space="0" w:color="000080"/>
              <w:bottom w:val="single" w:sz="4" w:space="0" w:color="000080"/>
            </w:tcBorders>
            <w:shd w:val="clear" w:color="auto" w:fill="FFFFFF"/>
            <w:vAlign w:val="center"/>
          </w:tcPr>
          <w:p w:rsidR="00B84D7B" w:rsidRPr="00B84D7B" w:rsidP="00B84D7B">
            <w:pPr>
              <w:rPr>
                <w:rFonts w:ascii="Times New Roman" w:hAnsi="Times New Roman" w:cs="Times New Roman"/>
                <w:sz w:val="20"/>
              </w:rPr>
            </w:pPr>
            <w:r w:rsidRPr="00B84D7B">
              <w:rPr>
                <w:rFonts w:ascii="Times New Roman" w:hAnsi="Times New Roman" w:cs="Times New Roman"/>
                <w:sz w:val="20"/>
              </w:rPr>
              <w:t>Оплата комунальних послуг</w:t>
            </w:r>
          </w:p>
        </w:tc>
        <w:tc>
          <w:tcPr>
            <w:tcW w:w="1208" w:type="dxa"/>
            <w:tcBorders>
              <w:top w:val="single" w:sz="4" w:space="0" w:color="000080"/>
              <w:left w:val="single" w:sz="4" w:space="0" w:color="000080"/>
              <w:bottom w:val="single" w:sz="4" w:space="0" w:color="000080"/>
            </w:tcBorders>
            <w:shd w:val="clear" w:color="auto" w:fill="FFFFFF"/>
            <w:vAlign w:val="center"/>
          </w:tcPr>
          <w:p w:rsidR="00B84D7B" w:rsidRPr="00B84D7B" w:rsidP="00B84D7B">
            <w:pPr>
              <w:jc w:val="center"/>
              <w:rPr>
                <w:rFonts w:ascii="Times New Roman" w:hAnsi="Times New Roman" w:cs="Times New Roman"/>
                <w:sz w:val="20"/>
              </w:rPr>
            </w:pPr>
            <w:r w:rsidRPr="00B84D7B">
              <w:rPr>
                <w:rFonts w:ascii="Times New Roman" w:hAnsi="Times New Roman" w:cs="Times New Roman"/>
                <w:sz w:val="20"/>
              </w:rPr>
              <w:t>грн</w:t>
            </w:r>
          </w:p>
        </w:tc>
        <w:tc>
          <w:tcPr>
            <w:tcW w:w="2565" w:type="dxa"/>
            <w:tcBorders>
              <w:top w:val="single" w:sz="4" w:space="0" w:color="000080"/>
              <w:left w:val="single" w:sz="4" w:space="0" w:color="000080"/>
              <w:bottom w:val="single" w:sz="4" w:space="0" w:color="000080"/>
            </w:tcBorders>
            <w:shd w:val="clear" w:color="auto" w:fill="FFFFFF"/>
            <w:vAlign w:val="center"/>
          </w:tcPr>
          <w:p w:rsidR="00B84D7B" w:rsidRPr="00B84D7B" w:rsidP="00B84D7B">
            <w:pPr>
              <w:jc w:val="center"/>
              <w:rPr>
                <w:rFonts w:ascii="Times New Roman" w:hAnsi="Times New Roman" w:cs="Times New Roman"/>
                <w:sz w:val="20"/>
              </w:rPr>
            </w:pPr>
            <w:r w:rsidRPr="00B84D7B">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B84D7B" w:rsidRPr="00B84D7B" w:rsidP="00B84D7B">
            <w:pPr>
              <w:snapToGrid w:val="0"/>
              <w:jc w:val="center"/>
              <w:rPr>
                <w:rFonts w:ascii="Times New Roman" w:hAnsi="Times New Roman" w:cs="Times New Roman"/>
                <w:sz w:val="20"/>
                <w:lang w:val="ru-RU"/>
              </w:rPr>
            </w:pPr>
            <w:r w:rsidRPr="00B84D7B">
              <w:rPr>
                <w:rFonts w:ascii="Times New Roman" w:hAnsi="Times New Roman" w:cs="Times New Roman"/>
                <w:sz w:val="20"/>
                <w:lang w:val="ru-RU"/>
              </w:rPr>
              <w:t>33000,00</w:t>
            </w:r>
          </w:p>
        </w:tc>
        <w:tc>
          <w:tcPr>
            <w:tcW w:w="1402" w:type="dxa"/>
            <w:tcBorders>
              <w:top w:val="single" w:sz="4" w:space="0" w:color="000000"/>
              <w:left w:val="single" w:sz="4" w:space="0" w:color="000000"/>
              <w:bottom w:val="single" w:sz="4" w:space="0" w:color="000000"/>
              <w:right w:val="single" w:sz="4" w:space="0" w:color="auto"/>
            </w:tcBorders>
            <w:shd w:val="clear" w:color="auto" w:fill="auto"/>
          </w:tcPr>
          <w:p w:rsidR="00B84D7B" w:rsidRPr="00B84D7B" w:rsidP="00B84D7B">
            <w:pPr>
              <w:snapToGrid w:val="0"/>
              <w:jc w:val="center"/>
              <w:rPr>
                <w:rFonts w:ascii="Times New Roman" w:hAnsi="Times New Roman" w:cs="Times New Roman"/>
                <w:sz w:val="20"/>
                <w:lang w:val="ru-RU"/>
              </w:rPr>
            </w:pPr>
            <w:r w:rsidRPr="00B84D7B">
              <w:rPr>
                <w:rFonts w:ascii="Times New Roman" w:hAnsi="Times New Roman" w:cs="Times New Roman"/>
                <w:sz w:val="20"/>
                <w:lang w:val="ru-RU"/>
              </w:rPr>
              <w:t>0,00</w:t>
            </w:r>
          </w:p>
        </w:tc>
        <w:tc>
          <w:tcPr>
            <w:tcW w:w="2001" w:type="dxa"/>
            <w:gridSpan w:val="2"/>
            <w:tcBorders>
              <w:top w:val="single" w:sz="4" w:space="0" w:color="000000"/>
              <w:left w:val="single" w:sz="4" w:space="0" w:color="000000"/>
              <w:bottom w:val="single" w:sz="4" w:space="0" w:color="000000"/>
            </w:tcBorders>
            <w:shd w:val="clear" w:color="auto" w:fill="auto"/>
          </w:tcPr>
          <w:p w:rsidR="00B84D7B" w:rsidRPr="00B84D7B" w:rsidP="00B84D7B">
            <w:pPr>
              <w:snapToGrid w:val="0"/>
              <w:jc w:val="center"/>
              <w:rPr>
                <w:rFonts w:ascii="Times New Roman" w:hAnsi="Times New Roman" w:cs="Times New Roman"/>
                <w:sz w:val="20"/>
                <w:lang w:val="ru-RU"/>
              </w:rPr>
            </w:pPr>
            <w:r w:rsidRPr="00B84D7B">
              <w:rPr>
                <w:rFonts w:ascii="Times New Roman" w:hAnsi="Times New Roman" w:cs="Times New Roman"/>
                <w:sz w:val="20"/>
                <w:lang w:val="ru-RU"/>
              </w:rPr>
              <w:t>33000,00</w:t>
            </w:r>
          </w:p>
        </w:tc>
      </w:tr>
      <w:tr w:rsidTr="00F50469">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tc>
        <w:tc>
          <w:tcPr>
            <w:tcW w:w="5294" w:type="dxa"/>
            <w:tcBorders>
              <w:top w:val="single" w:sz="4" w:space="0" w:color="000000"/>
              <w:left w:val="single" w:sz="4" w:space="0" w:color="000000"/>
              <w:bottom w:val="single" w:sz="4" w:space="0" w:color="000000"/>
            </w:tcBorders>
            <w:shd w:val="clear" w:color="auto" w:fill="auto"/>
          </w:tcPr>
          <w:p w:rsidR="006E7114" w:rsidRPr="00B84D7B" w:rsidP="006E7114">
            <w:pPr>
              <w:rPr>
                <w:rFonts w:ascii="Times New Roman" w:hAnsi="Times New Roman" w:cs="Times New Roman"/>
                <w:sz w:val="20"/>
              </w:rPr>
            </w:pPr>
            <w:r w:rsidRPr="00B84D7B">
              <w:rPr>
                <w:rFonts w:ascii="Times New Roman" w:hAnsi="Times New Roman" w:cs="Times New Roman"/>
                <w:sz w:val="20"/>
              </w:rPr>
              <w:t>Придбання обладнання (кондиціонерів)</w:t>
            </w:r>
          </w:p>
        </w:tc>
        <w:tc>
          <w:tcPr>
            <w:tcW w:w="1208" w:type="dxa"/>
            <w:tcBorders>
              <w:top w:val="single" w:sz="4" w:space="0" w:color="000080"/>
              <w:left w:val="single" w:sz="4" w:space="0" w:color="000080"/>
              <w:bottom w:val="single" w:sz="4" w:space="0" w:color="000080"/>
            </w:tcBorders>
            <w:shd w:val="clear" w:color="auto" w:fill="FFFFFF"/>
            <w:vAlign w:val="center"/>
          </w:tcPr>
          <w:p w:rsidR="006E7114" w:rsidRPr="00B84D7B" w:rsidP="006E7114">
            <w:pPr>
              <w:jc w:val="center"/>
              <w:rPr>
                <w:rFonts w:ascii="Times New Roman" w:hAnsi="Times New Roman" w:cs="Times New Roman"/>
                <w:sz w:val="20"/>
              </w:rPr>
            </w:pPr>
            <w:r w:rsidRPr="00B84D7B">
              <w:rPr>
                <w:rFonts w:ascii="Times New Roman" w:hAnsi="Times New Roman" w:cs="Times New Roman"/>
                <w:sz w:val="20"/>
              </w:rPr>
              <w:t>грн</w:t>
            </w:r>
          </w:p>
        </w:tc>
        <w:tc>
          <w:tcPr>
            <w:tcW w:w="2565" w:type="dxa"/>
            <w:tcBorders>
              <w:top w:val="single" w:sz="4" w:space="0" w:color="000080"/>
              <w:left w:val="single" w:sz="4" w:space="0" w:color="000080"/>
              <w:bottom w:val="single" w:sz="4" w:space="0" w:color="000080"/>
            </w:tcBorders>
            <w:shd w:val="clear" w:color="auto" w:fill="FFFFFF"/>
            <w:vAlign w:val="center"/>
          </w:tcPr>
          <w:p w:rsidR="006E7114" w:rsidRPr="00B84D7B" w:rsidP="006E7114">
            <w:pPr>
              <w:jc w:val="center"/>
              <w:rPr>
                <w:rFonts w:ascii="Times New Roman" w:hAnsi="Times New Roman" w:cs="Times New Roman"/>
                <w:sz w:val="20"/>
              </w:rPr>
            </w:pPr>
            <w:r w:rsidRPr="00B84D7B">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Pr>
                <w:rFonts w:ascii="Times New Roman" w:hAnsi="Times New Roman" w:cs="Times New Roman"/>
                <w:sz w:val="20"/>
              </w:rPr>
              <w:t>0,00</w:t>
            </w:r>
          </w:p>
        </w:tc>
        <w:tc>
          <w:tcPr>
            <w:tcW w:w="1402"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Pr>
                <w:rFonts w:ascii="Times New Roman" w:hAnsi="Times New Roman" w:cs="Times New Roman"/>
                <w:sz w:val="20"/>
              </w:rPr>
              <w:t>34300,00</w:t>
            </w:r>
          </w:p>
        </w:tc>
        <w:tc>
          <w:tcPr>
            <w:tcW w:w="2001" w:type="dxa"/>
            <w:gridSpan w:val="2"/>
            <w:tcBorders>
              <w:top w:val="single" w:sz="4" w:space="0" w:color="auto"/>
              <w:left w:val="single" w:sz="4" w:space="0" w:color="000000"/>
              <w:bottom w:val="single" w:sz="4" w:space="0" w:color="000000"/>
              <w:right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Pr>
                <w:rFonts w:ascii="Times New Roman" w:hAnsi="Times New Roman" w:cs="Times New Roman"/>
                <w:sz w:val="20"/>
              </w:rPr>
              <w:t>34300,00</w:t>
            </w:r>
          </w:p>
        </w:tc>
      </w:tr>
      <w:tr w:rsidTr="00F50469">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0B03BB" w:rsidRPr="00B84D7B" w:rsidP="000B03BB"/>
        </w:tc>
        <w:tc>
          <w:tcPr>
            <w:tcW w:w="5294" w:type="dxa"/>
            <w:tcBorders>
              <w:top w:val="single" w:sz="4" w:space="0" w:color="000000"/>
              <w:left w:val="single" w:sz="4" w:space="0" w:color="000000"/>
              <w:bottom w:val="single" w:sz="4" w:space="0" w:color="000000"/>
            </w:tcBorders>
            <w:shd w:val="clear" w:color="auto" w:fill="auto"/>
          </w:tcPr>
          <w:p w:rsidR="000B03BB" w:rsidRPr="00B84D7B" w:rsidP="000B03BB">
            <w:pPr>
              <w:rPr>
                <w:rFonts w:ascii="Times New Roman" w:hAnsi="Times New Roman" w:cs="Times New Roman"/>
                <w:sz w:val="20"/>
              </w:rPr>
            </w:pPr>
            <w:r w:rsidRPr="00B84D7B">
              <w:rPr>
                <w:rFonts w:ascii="Times New Roman" w:hAnsi="Times New Roman" w:cs="Times New Roman"/>
                <w:sz w:val="20"/>
              </w:rPr>
              <w:t>Придбання автомобіля</w:t>
            </w:r>
          </w:p>
        </w:tc>
        <w:tc>
          <w:tcPr>
            <w:tcW w:w="1208" w:type="dxa"/>
            <w:tcBorders>
              <w:top w:val="single" w:sz="4" w:space="0" w:color="000080"/>
              <w:left w:val="single" w:sz="4" w:space="0" w:color="000080"/>
              <w:bottom w:val="single" w:sz="4" w:space="0" w:color="000080"/>
            </w:tcBorders>
            <w:shd w:val="clear" w:color="auto" w:fill="FFFFFF"/>
            <w:vAlign w:val="center"/>
          </w:tcPr>
          <w:p w:rsidR="000B03BB" w:rsidRPr="00B84D7B" w:rsidP="000B03BB">
            <w:pPr>
              <w:jc w:val="center"/>
              <w:rPr>
                <w:rFonts w:ascii="Times New Roman" w:hAnsi="Times New Roman" w:cs="Times New Roman"/>
                <w:sz w:val="20"/>
              </w:rPr>
            </w:pPr>
            <w:r w:rsidRPr="00B84D7B">
              <w:rPr>
                <w:rFonts w:ascii="Times New Roman" w:hAnsi="Times New Roman" w:cs="Times New Roman"/>
                <w:sz w:val="20"/>
              </w:rPr>
              <w:t>грн</w:t>
            </w:r>
          </w:p>
        </w:tc>
        <w:tc>
          <w:tcPr>
            <w:tcW w:w="2565" w:type="dxa"/>
            <w:tcBorders>
              <w:top w:val="single" w:sz="4" w:space="0" w:color="000080"/>
              <w:left w:val="single" w:sz="4" w:space="0" w:color="000080"/>
              <w:bottom w:val="single" w:sz="4" w:space="0" w:color="000080"/>
            </w:tcBorders>
            <w:shd w:val="clear" w:color="auto" w:fill="FFFFFF"/>
            <w:vAlign w:val="center"/>
          </w:tcPr>
          <w:p w:rsidR="000B03BB" w:rsidRPr="00B84D7B" w:rsidP="000B03BB">
            <w:pPr>
              <w:jc w:val="center"/>
              <w:rPr>
                <w:rFonts w:ascii="Times New Roman" w:hAnsi="Times New Roman" w:cs="Times New Roman"/>
                <w:sz w:val="20"/>
              </w:rPr>
            </w:pPr>
            <w:r w:rsidRPr="00B84D7B">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0B03BB" w:rsidRPr="00B84D7B" w:rsidP="000B03BB">
            <w:pPr>
              <w:snapToGrid w:val="0"/>
              <w:jc w:val="center"/>
              <w:rPr>
                <w:rFonts w:ascii="Times New Roman" w:hAnsi="Times New Roman" w:cs="Times New Roman"/>
                <w:sz w:val="20"/>
              </w:rPr>
            </w:pPr>
            <w:r w:rsidRPr="00B84D7B">
              <w:rPr>
                <w:rFonts w:ascii="Times New Roman" w:hAnsi="Times New Roman" w:cs="Times New Roman"/>
                <w:sz w:val="20"/>
              </w:rPr>
              <w:t>0,00</w:t>
            </w:r>
          </w:p>
        </w:tc>
        <w:tc>
          <w:tcPr>
            <w:tcW w:w="1402" w:type="dxa"/>
            <w:tcBorders>
              <w:top w:val="single" w:sz="4" w:space="0" w:color="000000"/>
              <w:left w:val="single" w:sz="4" w:space="0" w:color="000000"/>
              <w:bottom w:val="single" w:sz="4" w:space="0" w:color="000000"/>
            </w:tcBorders>
            <w:shd w:val="clear" w:color="auto" w:fill="auto"/>
          </w:tcPr>
          <w:p w:rsidR="000B03BB" w:rsidRPr="00B84D7B" w:rsidP="000B03BB">
            <w:pPr>
              <w:snapToGrid w:val="0"/>
              <w:jc w:val="center"/>
              <w:rPr>
                <w:rFonts w:ascii="Times New Roman" w:hAnsi="Times New Roman" w:cs="Times New Roman"/>
                <w:sz w:val="20"/>
              </w:rPr>
            </w:pPr>
            <w:r w:rsidRPr="00B84D7B">
              <w:rPr>
                <w:rFonts w:ascii="Times New Roman" w:hAnsi="Times New Roman" w:cs="Times New Roman"/>
                <w:sz w:val="20"/>
              </w:rPr>
              <w:t>488000,00</w:t>
            </w:r>
          </w:p>
        </w:tc>
        <w:tc>
          <w:tcPr>
            <w:tcW w:w="2001" w:type="dxa"/>
            <w:gridSpan w:val="2"/>
            <w:tcBorders>
              <w:top w:val="single" w:sz="4" w:space="0" w:color="auto"/>
              <w:left w:val="single" w:sz="4" w:space="0" w:color="000000"/>
              <w:bottom w:val="single" w:sz="4" w:space="0" w:color="000000"/>
              <w:right w:val="single" w:sz="4" w:space="0" w:color="000000"/>
            </w:tcBorders>
            <w:shd w:val="clear" w:color="auto" w:fill="auto"/>
          </w:tcPr>
          <w:p w:rsidR="000B03BB" w:rsidRPr="00B84D7B" w:rsidP="000B03BB">
            <w:pPr>
              <w:snapToGrid w:val="0"/>
              <w:jc w:val="center"/>
              <w:rPr>
                <w:rFonts w:ascii="Times New Roman" w:hAnsi="Times New Roman" w:cs="Times New Roman"/>
                <w:sz w:val="20"/>
              </w:rPr>
            </w:pPr>
            <w:r w:rsidRPr="00B84D7B">
              <w:rPr>
                <w:rFonts w:ascii="Times New Roman" w:hAnsi="Times New Roman" w:cs="Times New Roman"/>
                <w:sz w:val="20"/>
              </w:rPr>
              <w:t>488000,00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tc>
        <w:tc>
          <w:tcPr>
            <w:tcW w:w="5294" w:type="dxa"/>
            <w:tcBorders>
              <w:top w:val="single" w:sz="4" w:space="0" w:color="000000"/>
              <w:left w:val="single" w:sz="4" w:space="0" w:color="000000"/>
              <w:bottom w:val="single" w:sz="4" w:space="0" w:color="000000"/>
            </w:tcBorders>
            <w:shd w:val="clear" w:color="auto" w:fill="auto"/>
          </w:tcPr>
          <w:p w:rsidR="006E7114" w:rsidRPr="00B84D7B" w:rsidP="006E7114">
            <w:r w:rsidRPr="00B84D7B">
              <w:rPr>
                <w:rFonts w:ascii="Times New Roman" w:hAnsi="Times New Roman" w:cs="Times New Roman"/>
                <w:sz w:val="20"/>
              </w:rPr>
              <w:t xml:space="preserve">Показники </w:t>
            </w:r>
            <w:r w:rsidRPr="00B84D7B">
              <w:rPr>
                <w:rFonts w:ascii="Times New Roman" w:hAnsi="Times New Roman" w:cs="Times New Roman"/>
                <w:sz w:val="20"/>
                <w:lang w:val="ru-RU"/>
              </w:rPr>
              <w:t>п</w:t>
            </w:r>
            <w:r w:rsidRPr="00B84D7B">
              <w:rPr>
                <w:rFonts w:ascii="Times New Roman" w:hAnsi="Times New Roman" w:cs="Times New Roman"/>
                <w:sz w:val="20"/>
              </w:rPr>
              <w:t>родукту</w:t>
            </w:r>
          </w:p>
        </w:tc>
        <w:tc>
          <w:tcPr>
            <w:tcW w:w="1208"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B84D7B" w:rsidP="006E7114">
            <w:pPr>
              <w:snapToGrid w:val="0"/>
              <w:jc w:val="center"/>
              <w:rPr>
                <w:rFonts w:ascii="Times New Roman" w:hAnsi="Times New Roman" w:cs="Times New Roman"/>
                <w:sz w:val="20"/>
              </w:rPr>
            </w:pP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B84D7B" w:rsidP="006E7114">
            <w:r w:rsidRPr="00B84D7B">
              <w:rPr>
                <w:rFonts w:ascii="Times New Roman" w:hAnsi="Times New Roman" w:cs="Times New Roman"/>
                <w:sz w:val="20"/>
              </w:rPr>
              <w:t>Кількість заходів спрямованих на залучення кредитних та грантових коштів</w:t>
            </w:r>
          </w:p>
        </w:tc>
        <w:tc>
          <w:tcPr>
            <w:tcW w:w="1208"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шт.</w:t>
            </w:r>
          </w:p>
        </w:tc>
        <w:tc>
          <w:tcPr>
            <w:tcW w:w="2565" w:type="dxa"/>
            <w:tcBorders>
              <w:top w:val="single" w:sz="4" w:space="0" w:color="000000"/>
              <w:left w:val="single" w:sz="4" w:space="0" w:color="000000"/>
              <w:bottom w:val="single" w:sz="4" w:space="0" w:color="000000"/>
            </w:tcBorders>
            <w:shd w:val="clear" w:color="auto" w:fill="auto"/>
          </w:tcPr>
          <w:p w:rsidR="006E7114" w:rsidRPr="00B84D7B" w:rsidP="006E7114">
            <w:pPr>
              <w:jc w:val="center"/>
              <w:rPr>
                <w:sz w:val="12"/>
                <w:szCs w:val="12"/>
              </w:rPr>
            </w:pPr>
            <w:r w:rsidRPr="00B84D7B">
              <w:rPr>
                <w:rFonts w:ascii="Times New Roman" w:hAnsi="Times New Roman" w:cs="Times New Roman"/>
                <w:sz w:val="12"/>
                <w:szCs w:val="12"/>
              </w:rPr>
              <w:t>Звіт КУ «Агенція розвитку Мелітополя», дані опитувальників учасників проектів; дані соціологічних опитувань місцевих жителів</w:t>
            </w:r>
          </w:p>
        </w:tc>
        <w:tc>
          <w:tcPr>
            <w:tcW w:w="1967" w:type="dxa"/>
            <w:tcBorders>
              <w:top w:val="single" w:sz="4" w:space="0" w:color="000000"/>
              <w:left w:val="single" w:sz="4" w:space="0" w:color="000000"/>
              <w:bottom w:val="single" w:sz="4" w:space="0" w:color="000000"/>
            </w:tcBorders>
            <w:shd w:val="clear" w:color="auto" w:fill="auto"/>
          </w:tcPr>
          <w:p w:rsidR="006E7114" w:rsidRPr="00B84D7B" w:rsidP="006E7114">
            <w:pPr>
              <w:jc w:val="center"/>
              <w:rPr>
                <w:rFonts w:ascii="Times New Roman" w:hAnsi="Times New Roman" w:cs="Times New Roman"/>
                <w:sz w:val="20"/>
              </w:rPr>
            </w:pPr>
            <w:r w:rsidRPr="00B84D7B" w:rsidR="00B84D7B">
              <w:rPr>
                <w:rFonts w:ascii="Times New Roman" w:hAnsi="Times New Roman" w:cs="Times New Roman"/>
                <w:sz w:val="20"/>
              </w:rPr>
              <w:t>120</w:t>
            </w:r>
          </w:p>
        </w:tc>
        <w:tc>
          <w:tcPr>
            <w:tcW w:w="1402" w:type="dxa"/>
            <w:tcBorders>
              <w:top w:val="single" w:sz="4" w:space="0" w:color="000000"/>
              <w:left w:val="single" w:sz="4" w:space="0" w:color="000000"/>
              <w:bottom w:val="single" w:sz="4" w:space="0" w:color="000000"/>
            </w:tcBorders>
            <w:shd w:val="clear" w:color="auto" w:fill="auto"/>
          </w:tcPr>
          <w:p w:rsidR="006E7114" w:rsidRPr="00B84D7B" w:rsidP="006E7114">
            <w:pPr>
              <w:jc w:val="center"/>
              <w:rPr>
                <w:rFonts w:ascii="Times New Roman" w:hAnsi="Times New Roman" w:cs="Times New Roman"/>
                <w:sz w:val="20"/>
              </w:rPr>
            </w:pPr>
            <w:r w:rsidRPr="00B84D7B">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B84D7B" w:rsidP="006E7114">
            <w:pPr>
              <w:jc w:val="center"/>
              <w:rPr>
                <w:rFonts w:ascii="Times New Roman" w:hAnsi="Times New Roman" w:cs="Times New Roman"/>
                <w:sz w:val="20"/>
              </w:rPr>
            </w:pPr>
            <w:r w:rsidRPr="00B84D7B" w:rsidR="00B84D7B">
              <w:rPr>
                <w:rFonts w:ascii="Times New Roman" w:hAnsi="Times New Roman" w:cs="Times New Roman"/>
                <w:sz w:val="20"/>
              </w:rPr>
              <w:t>120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B84D7B" w:rsidP="006E7114">
            <w:r w:rsidRPr="00B84D7B">
              <w:rPr>
                <w:rFonts w:ascii="Times New Roman" w:hAnsi="Times New Roman" w:cs="Times New Roman"/>
                <w:sz w:val="20"/>
              </w:rPr>
              <w:t>Кількість проведених конференцій, виставок, семінарів для представлення міста</w:t>
            </w:r>
          </w:p>
        </w:tc>
        <w:tc>
          <w:tcPr>
            <w:tcW w:w="1208"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шт.</w:t>
            </w:r>
          </w:p>
        </w:tc>
        <w:tc>
          <w:tcPr>
            <w:tcW w:w="2565" w:type="dxa"/>
            <w:tcBorders>
              <w:top w:val="single" w:sz="4" w:space="0" w:color="000000"/>
              <w:left w:val="single" w:sz="4" w:space="0" w:color="000000"/>
              <w:bottom w:val="single" w:sz="4" w:space="0" w:color="000000"/>
            </w:tcBorders>
            <w:shd w:val="clear" w:color="auto" w:fill="auto"/>
          </w:tcPr>
          <w:p w:rsidR="006E7114" w:rsidRPr="00B84D7B" w:rsidP="006E7114">
            <w:pPr>
              <w:jc w:val="center"/>
              <w:rPr>
                <w:sz w:val="12"/>
                <w:szCs w:val="12"/>
              </w:rPr>
            </w:pPr>
            <w:r w:rsidRPr="00B84D7B">
              <w:rPr>
                <w:rFonts w:ascii="Times New Roman" w:hAnsi="Times New Roman" w:cs="Times New Roman"/>
                <w:sz w:val="12"/>
                <w:szCs w:val="12"/>
              </w:rPr>
              <w:t>Звіт КУ «Агенція розвитку Мелітополя», дані опитувальників учасників проектів; дані соціологічних опитувань місцевих жителів</w:t>
            </w:r>
          </w:p>
        </w:tc>
        <w:tc>
          <w:tcPr>
            <w:tcW w:w="1967" w:type="dxa"/>
            <w:tcBorders>
              <w:top w:val="single" w:sz="4" w:space="0" w:color="000000"/>
              <w:left w:val="single" w:sz="4" w:space="0" w:color="000000"/>
              <w:bottom w:val="single" w:sz="4" w:space="0" w:color="000000"/>
            </w:tcBorders>
            <w:shd w:val="clear" w:color="auto" w:fill="auto"/>
          </w:tcPr>
          <w:p w:rsidR="006E7114" w:rsidRPr="00B84D7B" w:rsidP="006E7114">
            <w:pPr>
              <w:jc w:val="center"/>
              <w:rPr>
                <w:rFonts w:ascii="Times New Roman" w:hAnsi="Times New Roman" w:cs="Times New Roman"/>
                <w:sz w:val="20"/>
              </w:rPr>
            </w:pPr>
            <w:r w:rsidRPr="00B84D7B" w:rsidR="00B84D7B">
              <w:rPr>
                <w:rFonts w:ascii="Times New Roman" w:hAnsi="Times New Roman" w:cs="Times New Roman"/>
                <w:sz w:val="20"/>
              </w:rPr>
              <w:t>200</w:t>
            </w:r>
          </w:p>
        </w:tc>
        <w:tc>
          <w:tcPr>
            <w:tcW w:w="1402" w:type="dxa"/>
            <w:tcBorders>
              <w:top w:val="single" w:sz="4" w:space="0" w:color="000000"/>
              <w:left w:val="single" w:sz="4" w:space="0" w:color="000000"/>
              <w:bottom w:val="single" w:sz="4" w:space="0" w:color="000000"/>
            </w:tcBorders>
            <w:shd w:val="clear" w:color="auto" w:fill="auto"/>
          </w:tcPr>
          <w:p w:rsidR="006E7114" w:rsidRPr="00B84D7B" w:rsidP="006E7114">
            <w:pPr>
              <w:jc w:val="center"/>
              <w:rPr>
                <w:rFonts w:ascii="Times New Roman" w:hAnsi="Times New Roman" w:cs="Times New Roman"/>
                <w:sz w:val="20"/>
              </w:rPr>
            </w:pPr>
            <w:r w:rsidRPr="00B84D7B">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B84D7B" w:rsidP="006E7114">
            <w:pPr>
              <w:jc w:val="center"/>
              <w:rPr>
                <w:rFonts w:ascii="Times New Roman" w:hAnsi="Times New Roman" w:cs="Times New Roman"/>
                <w:sz w:val="20"/>
              </w:rPr>
            </w:pPr>
            <w:r w:rsidRPr="00B84D7B" w:rsidR="00B84D7B">
              <w:rPr>
                <w:rFonts w:ascii="Times New Roman" w:hAnsi="Times New Roman" w:cs="Times New Roman"/>
                <w:sz w:val="20"/>
              </w:rPr>
              <w:t>200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B84D7B" w:rsidP="006E7114">
            <w:pPr>
              <w:rPr>
                <w:rFonts w:ascii="Times New Roman" w:hAnsi="Times New Roman" w:cs="Times New Roman"/>
                <w:sz w:val="20"/>
              </w:rPr>
            </w:pPr>
            <w:r w:rsidRPr="00B84D7B">
              <w:rPr>
                <w:rFonts w:ascii="Times New Roman" w:hAnsi="Times New Roman" w:cs="Times New Roman"/>
                <w:sz w:val="20"/>
              </w:rPr>
              <w:t xml:space="preserve">Кількість інвестиційних проектів для залучення інвестиційних, кредитних, грантових коштів </w:t>
            </w:r>
          </w:p>
        </w:tc>
        <w:tc>
          <w:tcPr>
            <w:tcW w:w="1208"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шт.</w:t>
            </w:r>
          </w:p>
        </w:tc>
        <w:tc>
          <w:tcPr>
            <w:tcW w:w="2565" w:type="dxa"/>
            <w:tcBorders>
              <w:top w:val="single" w:sz="4" w:space="0" w:color="000000"/>
              <w:left w:val="single" w:sz="4" w:space="0" w:color="000000"/>
              <w:bottom w:val="single" w:sz="4" w:space="0" w:color="000000"/>
            </w:tcBorders>
            <w:shd w:val="clear" w:color="auto" w:fill="auto"/>
          </w:tcPr>
          <w:p w:rsidR="006E7114" w:rsidRPr="00B84D7B" w:rsidP="006E7114">
            <w:pPr>
              <w:jc w:val="center"/>
              <w:rPr>
                <w:sz w:val="12"/>
                <w:szCs w:val="12"/>
              </w:rPr>
            </w:pPr>
            <w:r w:rsidRPr="00B84D7B">
              <w:rPr>
                <w:rFonts w:ascii="Times New Roman" w:hAnsi="Times New Roman" w:cs="Times New Roman"/>
                <w:sz w:val="12"/>
                <w:szCs w:val="12"/>
              </w:rPr>
              <w:t>Звіт КУ «Агенція розвитку Мелітополя», дані опитувальників учасників проектів; дані соціологічних опитувань місцевих жителів</w:t>
            </w:r>
          </w:p>
        </w:tc>
        <w:tc>
          <w:tcPr>
            <w:tcW w:w="1967" w:type="dxa"/>
            <w:tcBorders>
              <w:top w:val="single" w:sz="4" w:space="0" w:color="000000"/>
              <w:left w:val="single" w:sz="4" w:space="0" w:color="000000"/>
              <w:bottom w:val="single" w:sz="4" w:space="0" w:color="000000"/>
            </w:tcBorders>
            <w:shd w:val="clear" w:color="auto" w:fill="auto"/>
          </w:tcPr>
          <w:p w:rsidR="006E7114" w:rsidRPr="00B84D7B" w:rsidP="006E7114">
            <w:pPr>
              <w:jc w:val="center"/>
              <w:rPr>
                <w:rFonts w:ascii="Times New Roman" w:hAnsi="Times New Roman" w:cs="Times New Roman"/>
                <w:sz w:val="20"/>
              </w:rPr>
            </w:pPr>
            <w:r w:rsidRPr="00B84D7B">
              <w:rPr>
                <w:rFonts w:ascii="Times New Roman" w:hAnsi="Times New Roman" w:cs="Times New Roman"/>
                <w:sz w:val="20"/>
              </w:rPr>
              <w:t>16</w:t>
            </w:r>
          </w:p>
        </w:tc>
        <w:tc>
          <w:tcPr>
            <w:tcW w:w="1402" w:type="dxa"/>
            <w:tcBorders>
              <w:top w:val="single" w:sz="4" w:space="0" w:color="000000"/>
              <w:left w:val="single" w:sz="4" w:space="0" w:color="000000"/>
              <w:bottom w:val="single" w:sz="4" w:space="0" w:color="000000"/>
            </w:tcBorders>
            <w:shd w:val="clear" w:color="auto" w:fill="auto"/>
          </w:tcPr>
          <w:p w:rsidR="006E7114" w:rsidRPr="00B84D7B" w:rsidP="006E7114">
            <w:pPr>
              <w:jc w:val="center"/>
              <w:rPr>
                <w:rFonts w:ascii="Times New Roman" w:hAnsi="Times New Roman" w:cs="Times New Roman"/>
                <w:sz w:val="20"/>
              </w:rPr>
            </w:pPr>
            <w:r w:rsidRPr="00B84D7B">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B84D7B" w:rsidP="006E7114">
            <w:pPr>
              <w:jc w:val="center"/>
              <w:rPr>
                <w:rFonts w:ascii="Times New Roman" w:hAnsi="Times New Roman" w:cs="Times New Roman"/>
                <w:sz w:val="20"/>
              </w:rPr>
            </w:pPr>
            <w:r w:rsidRPr="00B84D7B">
              <w:rPr>
                <w:rFonts w:ascii="Times New Roman" w:hAnsi="Times New Roman" w:cs="Times New Roman"/>
                <w:sz w:val="20"/>
              </w:rPr>
              <w:t>16</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B84D7B" w:rsidP="006E7114">
            <w:pPr>
              <w:rPr>
                <w:rFonts w:ascii="Times New Roman" w:hAnsi="Times New Roman" w:cs="Times New Roman"/>
                <w:sz w:val="20"/>
              </w:rPr>
            </w:pPr>
            <w:r w:rsidRPr="00B84D7B">
              <w:rPr>
                <w:rFonts w:ascii="Times New Roman" w:hAnsi="Times New Roman" w:cs="Times New Roman"/>
                <w:sz w:val="20"/>
              </w:rPr>
              <w:t>Кількість кондиціонерів</w:t>
            </w:r>
          </w:p>
        </w:tc>
        <w:tc>
          <w:tcPr>
            <w:tcW w:w="1208"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шт.</w:t>
            </w:r>
          </w:p>
        </w:tc>
        <w:tc>
          <w:tcPr>
            <w:tcW w:w="2565" w:type="dxa"/>
            <w:tcBorders>
              <w:top w:val="single" w:sz="4" w:space="0" w:color="000000"/>
              <w:left w:val="single" w:sz="4" w:space="0" w:color="000000"/>
              <w:bottom w:val="single" w:sz="4" w:space="0" w:color="000000"/>
            </w:tcBorders>
            <w:shd w:val="clear" w:color="auto" w:fill="auto"/>
          </w:tcPr>
          <w:p w:rsidR="006E7114" w:rsidRPr="00B84D7B" w:rsidP="006E7114">
            <w:pPr>
              <w:jc w:val="center"/>
              <w:rPr>
                <w:sz w:val="12"/>
                <w:szCs w:val="12"/>
              </w:rPr>
            </w:pPr>
            <w:r w:rsidRPr="00B84D7B">
              <w:rPr>
                <w:rFonts w:ascii="Times New Roman" w:hAnsi="Times New Roman" w:cs="Times New Roman"/>
                <w:sz w:val="12"/>
                <w:szCs w:val="12"/>
              </w:rPr>
              <w:t>Звіт КУ «Агенція розвитку Мелітополя», дані опитувальників учасників проектів; дані соціологічних опитувань місцевих жителів</w:t>
            </w:r>
          </w:p>
        </w:tc>
        <w:tc>
          <w:tcPr>
            <w:tcW w:w="1967"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Pr>
                <w:rFonts w:ascii="Times New Roman" w:hAnsi="Times New Roman" w:cs="Times New Roman"/>
                <w:sz w:val="20"/>
              </w:rPr>
              <w:t>-</w:t>
            </w:r>
          </w:p>
        </w:tc>
        <w:tc>
          <w:tcPr>
            <w:tcW w:w="1402"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Pr>
                <w:rFonts w:ascii="Times New Roman" w:hAnsi="Times New Roman" w:cs="Times New Roman"/>
                <w:sz w:val="20"/>
              </w:rPr>
              <w:t>2</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Pr>
                <w:rFonts w:ascii="Times New Roman" w:hAnsi="Times New Roman" w:cs="Times New Roman"/>
                <w:sz w:val="20"/>
              </w:rPr>
              <w:t>2</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0B03BB" w:rsidRPr="00B84D7B" w:rsidP="000B03BB">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0B03BB" w:rsidRPr="00B84D7B" w:rsidP="000B03BB">
            <w:pPr>
              <w:rPr>
                <w:rFonts w:ascii="Times New Roman" w:hAnsi="Times New Roman" w:cs="Times New Roman"/>
                <w:sz w:val="20"/>
              </w:rPr>
            </w:pPr>
            <w:r w:rsidRPr="00B84D7B">
              <w:rPr>
                <w:rFonts w:ascii="Times New Roman" w:hAnsi="Times New Roman" w:cs="Times New Roman"/>
                <w:sz w:val="20"/>
              </w:rPr>
              <w:t>Кількість автомобілів</w:t>
            </w:r>
          </w:p>
        </w:tc>
        <w:tc>
          <w:tcPr>
            <w:tcW w:w="1208" w:type="dxa"/>
            <w:tcBorders>
              <w:top w:val="single" w:sz="4" w:space="0" w:color="000000"/>
              <w:left w:val="single" w:sz="4" w:space="0" w:color="000000"/>
              <w:bottom w:val="single" w:sz="4" w:space="0" w:color="000000"/>
            </w:tcBorders>
            <w:shd w:val="clear" w:color="auto" w:fill="auto"/>
          </w:tcPr>
          <w:p w:rsidR="000B03BB" w:rsidRPr="00B84D7B" w:rsidP="000B03BB">
            <w:pPr>
              <w:jc w:val="center"/>
            </w:pPr>
            <w:r w:rsidRPr="00B84D7B">
              <w:rPr>
                <w:rFonts w:ascii="Times New Roman" w:hAnsi="Times New Roman" w:cs="Times New Roman"/>
                <w:sz w:val="20"/>
              </w:rPr>
              <w:t>шт.</w:t>
            </w:r>
          </w:p>
        </w:tc>
        <w:tc>
          <w:tcPr>
            <w:tcW w:w="2565" w:type="dxa"/>
            <w:tcBorders>
              <w:top w:val="single" w:sz="4" w:space="0" w:color="000000"/>
              <w:left w:val="single" w:sz="4" w:space="0" w:color="000000"/>
              <w:bottom w:val="single" w:sz="4" w:space="0" w:color="000000"/>
            </w:tcBorders>
            <w:shd w:val="clear" w:color="auto" w:fill="auto"/>
          </w:tcPr>
          <w:p w:rsidR="000B03BB" w:rsidRPr="00B84D7B" w:rsidP="000B03BB">
            <w:pPr>
              <w:jc w:val="center"/>
              <w:rPr>
                <w:sz w:val="12"/>
                <w:szCs w:val="12"/>
              </w:rPr>
            </w:pPr>
            <w:r w:rsidRPr="00B84D7B">
              <w:rPr>
                <w:rFonts w:ascii="Times New Roman" w:hAnsi="Times New Roman" w:cs="Times New Roman"/>
                <w:sz w:val="12"/>
                <w:szCs w:val="12"/>
              </w:rPr>
              <w:t>Звіт КУ «Агенція розвитку Мелітополя», дані опитувальників учасників проектів; дані соціологічних опитувань місцевих жителів</w:t>
            </w:r>
          </w:p>
        </w:tc>
        <w:tc>
          <w:tcPr>
            <w:tcW w:w="1967" w:type="dxa"/>
            <w:tcBorders>
              <w:top w:val="single" w:sz="4" w:space="0" w:color="000000"/>
              <w:left w:val="single" w:sz="4" w:space="0" w:color="000000"/>
              <w:bottom w:val="single" w:sz="4" w:space="0" w:color="000000"/>
            </w:tcBorders>
            <w:shd w:val="clear" w:color="auto" w:fill="auto"/>
          </w:tcPr>
          <w:p w:rsidR="000B03BB" w:rsidRPr="00B84D7B" w:rsidP="000B03BB">
            <w:pPr>
              <w:snapToGrid w:val="0"/>
              <w:jc w:val="center"/>
              <w:rPr>
                <w:rFonts w:ascii="Times New Roman" w:hAnsi="Times New Roman" w:cs="Times New Roman"/>
                <w:sz w:val="20"/>
              </w:rPr>
            </w:pPr>
            <w:r w:rsidRPr="00B84D7B">
              <w:rPr>
                <w:rFonts w:ascii="Times New Roman" w:hAnsi="Times New Roman" w:cs="Times New Roman"/>
                <w:sz w:val="20"/>
              </w:rPr>
              <w:t>-</w:t>
            </w:r>
          </w:p>
        </w:tc>
        <w:tc>
          <w:tcPr>
            <w:tcW w:w="1402" w:type="dxa"/>
            <w:tcBorders>
              <w:top w:val="single" w:sz="4" w:space="0" w:color="000000"/>
              <w:left w:val="single" w:sz="4" w:space="0" w:color="000000"/>
              <w:bottom w:val="single" w:sz="4" w:space="0" w:color="000000"/>
            </w:tcBorders>
            <w:shd w:val="clear" w:color="auto" w:fill="auto"/>
          </w:tcPr>
          <w:p w:rsidR="000B03BB" w:rsidRPr="00B84D7B" w:rsidP="000B03BB">
            <w:pPr>
              <w:snapToGrid w:val="0"/>
              <w:jc w:val="center"/>
              <w:rPr>
                <w:rFonts w:ascii="Times New Roman" w:hAnsi="Times New Roman" w:cs="Times New Roman"/>
                <w:sz w:val="20"/>
              </w:rPr>
            </w:pPr>
            <w:r w:rsidRPr="00B84D7B">
              <w:rPr>
                <w:rFonts w:ascii="Times New Roman" w:hAnsi="Times New Roman" w:cs="Times New Roman"/>
                <w:sz w:val="20"/>
              </w:rPr>
              <w:t>1</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0B03BB" w:rsidRPr="00B84D7B" w:rsidP="000B03BB">
            <w:pPr>
              <w:snapToGrid w:val="0"/>
              <w:jc w:val="center"/>
              <w:rPr>
                <w:rFonts w:ascii="Times New Roman" w:hAnsi="Times New Roman" w:cs="Times New Roman"/>
                <w:sz w:val="20"/>
              </w:rPr>
            </w:pPr>
            <w:r w:rsidRPr="00B84D7B">
              <w:rPr>
                <w:rFonts w:ascii="Times New Roman" w:hAnsi="Times New Roman" w:cs="Times New Roman"/>
                <w:sz w:val="20"/>
              </w:rPr>
              <w:t>1</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B84D7B" w:rsidP="006E7114">
            <w:r w:rsidRPr="00B84D7B">
              <w:rPr>
                <w:rFonts w:ascii="Times New Roman" w:hAnsi="Times New Roman" w:cs="Times New Roman"/>
                <w:sz w:val="20"/>
              </w:rPr>
              <w:t xml:space="preserve">Показники </w:t>
            </w:r>
            <w:r w:rsidRPr="00B84D7B">
              <w:rPr>
                <w:rFonts w:ascii="Times New Roman" w:hAnsi="Times New Roman" w:cs="Times New Roman"/>
                <w:sz w:val="20"/>
                <w:lang w:val="ru-RU"/>
              </w:rPr>
              <w:t>е</w:t>
            </w:r>
            <w:r w:rsidRPr="00B84D7B">
              <w:rPr>
                <w:rFonts w:ascii="Times New Roman" w:hAnsi="Times New Roman" w:cs="Times New Roman"/>
                <w:sz w:val="20"/>
              </w:rPr>
              <w:t>фективності</w:t>
            </w:r>
          </w:p>
        </w:tc>
        <w:tc>
          <w:tcPr>
            <w:tcW w:w="1208"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B84D7B" w:rsidP="006E7114">
            <w:pPr>
              <w:snapToGrid w:val="0"/>
              <w:jc w:val="center"/>
              <w:rPr>
                <w:rFonts w:ascii="Times New Roman" w:hAnsi="Times New Roman" w:cs="Times New Roman"/>
                <w:sz w:val="20"/>
              </w:rPr>
            </w:pPr>
          </w:p>
        </w:tc>
      </w:tr>
      <w:tr w:rsidTr="00544C4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B84D7B" w:rsidP="006E7114">
            <w:r w:rsidRPr="00B84D7B">
              <w:rPr>
                <w:rFonts w:ascii="Times New Roman" w:hAnsi="Times New Roman" w:cs="Times New Roman"/>
                <w:sz w:val="20"/>
              </w:rPr>
              <w:t>Середня вартість  заходів спрямованих на залучення кредитних та грантових коштів</w:t>
            </w:r>
          </w:p>
        </w:tc>
        <w:tc>
          <w:tcPr>
            <w:tcW w:w="1208"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Розрахунок</w:t>
            </w:r>
          </w:p>
        </w:tc>
        <w:tc>
          <w:tcPr>
            <w:tcW w:w="1967"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sidR="00860534">
              <w:rPr>
                <w:rFonts w:ascii="Times New Roman" w:hAnsi="Times New Roman" w:cs="Times New Roman"/>
                <w:sz w:val="20"/>
              </w:rPr>
              <w:t>6</w:t>
            </w:r>
            <w:r w:rsidRPr="00B84D7B">
              <w:rPr>
                <w:rFonts w:ascii="Times New Roman" w:hAnsi="Times New Roman" w:cs="Times New Roman"/>
                <w:sz w:val="20"/>
              </w:rPr>
              <w:t>0000,00</w:t>
            </w:r>
          </w:p>
        </w:tc>
        <w:tc>
          <w:tcPr>
            <w:tcW w:w="1402"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sidR="00860534">
              <w:rPr>
                <w:rFonts w:ascii="Times New Roman" w:hAnsi="Times New Roman" w:cs="Times New Roman"/>
                <w:sz w:val="20"/>
              </w:rPr>
              <w:t>6</w:t>
            </w:r>
            <w:r w:rsidRPr="00B84D7B">
              <w:rPr>
                <w:rFonts w:ascii="Times New Roman" w:hAnsi="Times New Roman" w:cs="Times New Roman"/>
                <w:sz w:val="20"/>
              </w:rPr>
              <w:t>0000,00</w:t>
            </w:r>
          </w:p>
        </w:tc>
      </w:tr>
      <w:tr w:rsidTr="00544C4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B84D7B" w:rsidP="006E7114">
            <w:r w:rsidRPr="00B84D7B">
              <w:rPr>
                <w:rFonts w:ascii="Times New Roman" w:hAnsi="Times New Roman" w:cs="Times New Roman"/>
                <w:sz w:val="20"/>
              </w:rPr>
              <w:t>Середня вартість  проведених конференцій, виставок, семінарів для представлення міста</w:t>
            </w:r>
          </w:p>
        </w:tc>
        <w:tc>
          <w:tcPr>
            <w:tcW w:w="1208"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Розрахунок</w:t>
            </w:r>
          </w:p>
        </w:tc>
        <w:tc>
          <w:tcPr>
            <w:tcW w:w="1967"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sidR="00860534">
              <w:rPr>
                <w:rFonts w:ascii="Times New Roman" w:hAnsi="Times New Roman" w:cs="Times New Roman"/>
                <w:sz w:val="20"/>
              </w:rPr>
              <w:t>600</w:t>
            </w:r>
            <w:r w:rsidRPr="00B84D7B">
              <w:rPr>
                <w:rFonts w:ascii="Times New Roman" w:hAnsi="Times New Roman" w:cs="Times New Roman"/>
                <w:sz w:val="20"/>
              </w:rPr>
              <w:t>000,00</w:t>
            </w:r>
          </w:p>
        </w:tc>
        <w:tc>
          <w:tcPr>
            <w:tcW w:w="1402"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sidR="00860534">
              <w:rPr>
                <w:rFonts w:ascii="Times New Roman" w:hAnsi="Times New Roman" w:cs="Times New Roman"/>
                <w:sz w:val="20"/>
              </w:rPr>
              <w:t>600</w:t>
            </w:r>
            <w:r w:rsidRPr="00B84D7B">
              <w:rPr>
                <w:rFonts w:ascii="Times New Roman" w:hAnsi="Times New Roman" w:cs="Times New Roman"/>
                <w:sz w:val="20"/>
              </w:rPr>
              <w:t>000,00</w:t>
            </w:r>
          </w:p>
        </w:tc>
      </w:tr>
      <w:tr w:rsidTr="00544C4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B84D7B" w:rsidP="006E7114">
            <w:pPr>
              <w:rPr>
                <w:rFonts w:ascii="Times New Roman" w:hAnsi="Times New Roman" w:cs="Times New Roman"/>
                <w:sz w:val="20"/>
              </w:rPr>
            </w:pPr>
            <w:r w:rsidRPr="00B84D7B">
              <w:rPr>
                <w:rFonts w:ascii="Times New Roman" w:hAnsi="Times New Roman" w:cs="Times New Roman"/>
                <w:sz w:val="20"/>
              </w:rPr>
              <w:t xml:space="preserve">Середня вартість  інвестиційних проектів для залучення інвестиційних, кредитних, грантових коштів </w:t>
            </w:r>
          </w:p>
        </w:tc>
        <w:tc>
          <w:tcPr>
            <w:tcW w:w="1208"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Розрахунок</w:t>
            </w:r>
          </w:p>
        </w:tc>
        <w:tc>
          <w:tcPr>
            <w:tcW w:w="1967"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Pr>
                <w:rFonts w:ascii="Times New Roman" w:hAnsi="Times New Roman" w:cs="Times New Roman"/>
                <w:sz w:val="20"/>
              </w:rPr>
              <w:t>2228125,00</w:t>
            </w:r>
          </w:p>
        </w:tc>
        <w:tc>
          <w:tcPr>
            <w:tcW w:w="1402"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Pr>
                <w:rFonts w:ascii="Times New Roman" w:hAnsi="Times New Roman" w:cs="Times New Roman"/>
                <w:sz w:val="20"/>
              </w:rPr>
              <w:t>2228125,00</w:t>
            </w:r>
          </w:p>
        </w:tc>
      </w:tr>
      <w:tr w:rsidTr="00544C4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B84D7B" w:rsidP="006E7114">
            <w:pPr>
              <w:rPr>
                <w:rFonts w:ascii="Times New Roman" w:hAnsi="Times New Roman" w:cs="Times New Roman"/>
                <w:sz w:val="20"/>
              </w:rPr>
            </w:pPr>
            <w:r w:rsidRPr="00B84D7B">
              <w:rPr>
                <w:rFonts w:ascii="Times New Roman" w:hAnsi="Times New Roman" w:cs="Times New Roman"/>
                <w:sz w:val="20"/>
              </w:rPr>
              <w:t>Середня вартість  кондиціонерів</w:t>
            </w:r>
          </w:p>
        </w:tc>
        <w:tc>
          <w:tcPr>
            <w:tcW w:w="1208"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Розрахунок</w:t>
            </w:r>
          </w:p>
        </w:tc>
        <w:tc>
          <w:tcPr>
            <w:tcW w:w="1967"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Pr>
                <w:rFonts w:ascii="Times New Roman" w:hAnsi="Times New Roman" w:cs="Times New Roman"/>
                <w:sz w:val="20"/>
              </w:rPr>
              <w:t>-</w:t>
            </w:r>
          </w:p>
        </w:tc>
        <w:tc>
          <w:tcPr>
            <w:tcW w:w="1402"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Pr>
                <w:rFonts w:ascii="Times New Roman" w:hAnsi="Times New Roman" w:cs="Times New Roman"/>
                <w:sz w:val="20"/>
              </w:rPr>
              <w:t>17150,00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B84D7B" w:rsidP="006E7114">
            <w:pPr>
              <w:snapToGrid w:val="0"/>
              <w:jc w:val="center"/>
              <w:rPr>
                <w:rFonts w:ascii="Times New Roman" w:hAnsi="Times New Roman" w:cs="Times New Roman"/>
                <w:sz w:val="20"/>
              </w:rPr>
            </w:pPr>
            <w:r w:rsidRPr="00B84D7B">
              <w:rPr>
                <w:rFonts w:ascii="Times New Roman" w:hAnsi="Times New Roman" w:cs="Times New Roman"/>
                <w:sz w:val="20"/>
              </w:rPr>
              <w:t>17150,00</w:t>
            </w:r>
          </w:p>
        </w:tc>
      </w:tr>
      <w:tr w:rsidTr="00544C4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0B03BB" w:rsidRPr="00B84D7B" w:rsidP="000B03BB">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0B03BB" w:rsidRPr="00B84D7B" w:rsidP="000B03BB">
            <w:pPr>
              <w:rPr>
                <w:rFonts w:ascii="Times New Roman" w:hAnsi="Times New Roman" w:cs="Times New Roman"/>
                <w:sz w:val="20"/>
              </w:rPr>
            </w:pPr>
            <w:r w:rsidRPr="00B84D7B">
              <w:rPr>
                <w:rFonts w:ascii="Times New Roman" w:hAnsi="Times New Roman" w:cs="Times New Roman"/>
                <w:sz w:val="20"/>
              </w:rPr>
              <w:t>Середня вартість   автомобіля</w:t>
            </w:r>
          </w:p>
        </w:tc>
        <w:tc>
          <w:tcPr>
            <w:tcW w:w="1208" w:type="dxa"/>
            <w:tcBorders>
              <w:top w:val="single" w:sz="4" w:space="0" w:color="000000"/>
              <w:left w:val="single" w:sz="4" w:space="0" w:color="000000"/>
              <w:bottom w:val="single" w:sz="4" w:space="0" w:color="000000"/>
            </w:tcBorders>
            <w:shd w:val="clear" w:color="auto" w:fill="auto"/>
          </w:tcPr>
          <w:p w:rsidR="000B03BB" w:rsidRPr="00B84D7B" w:rsidP="000B03BB">
            <w:pPr>
              <w:jc w:val="center"/>
            </w:pPr>
            <w:r w:rsidRPr="00B84D7B">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0B03BB" w:rsidRPr="00B84D7B" w:rsidP="000B03BB">
            <w:pPr>
              <w:jc w:val="center"/>
            </w:pPr>
            <w:r w:rsidRPr="00B84D7B">
              <w:rPr>
                <w:rFonts w:ascii="Times New Roman" w:hAnsi="Times New Roman" w:cs="Times New Roman"/>
                <w:sz w:val="20"/>
              </w:rPr>
              <w:t>Розрахунок</w:t>
            </w:r>
          </w:p>
        </w:tc>
        <w:tc>
          <w:tcPr>
            <w:tcW w:w="1967" w:type="dxa"/>
            <w:tcBorders>
              <w:top w:val="single" w:sz="4" w:space="0" w:color="000000"/>
              <w:left w:val="single" w:sz="4" w:space="0" w:color="000000"/>
              <w:bottom w:val="single" w:sz="4" w:space="0" w:color="000000"/>
            </w:tcBorders>
            <w:shd w:val="clear" w:color="auto" w:fill="auto"/>
          </w:tcPr>
          <w:p w:rsidR="000B03BB" w:rsidRPr="00B84D7B" w:rsidP="000B03BB">
            <w:pPr>
              <w:snapToGrid w:val="0"/>
              <w:jc w:val="center"/>
              <w:rPr>
                <w:rFonts w:ascii="Times New Roman" w:hAnsi="Times New Roman" w:cs="Times New Roman"/>
                <w:sz w:val="20"/>
              </w:rPr>
            </w:pPr>
            <w:r w:rsidRPr="00B84D7B">
              <w:rPr>
                <w:rFonts w:ascii="Times New Roman" w:hAnsi="Times New Roman" w:cs="Times New Roman"/>
                <w:sz w:val="20"/>
              </w:rPr>
              <w:t>-</w:t>
            </w:r>
          </w:p>
        </w:tc>
        <w:tc>
          <w:tcPr>
            <w:tcW w:w="1402" w:type="dxa"/>
            <w:tcBorders>
              <w:top w:val="single" w:sz="4" w:space="0" w:color="000000"/>
              <w:left w:val="single" w:sz="4" w:space="0" w:color="000000"/>
              <w:bottom w:val="single" w:sz="4" w:space="0" w:color="000000"/>
            </w:tcBorders>
            <w:shd w:val="clear" w:color="auto" w:fill="auto"/>
          </w:tcPr>
          <w:p w:rsidR="000B03BB" w:rsidRPr="00B84D7B" w:rsidP="000B03BB">
            <w:pPr>
              <w:snapToGrid w:val="0"/>
              <w:jc w:val="center"/>
              <w:rPr>
                <w:rFonts w:ascii="Times New Roman" w:hAnsi="Times New Roman" w:cs="Times New Roman"/>
                <w:sz w:val="20"/>
              </w:rPr>
            </w:pPr>
            <w:r w:rsidRPr="00B84D7B">
              <w:rPr>
                <w:rFonts w:ascii="Times New Roman" w:hAnsi="Times New Roman" w:cs="Times New Roman"/>
                <w:sz w:val="20"/>
              </w:rPr>
              <w:t>488000,00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0B03BB" w:rsidRPr="00B84D7B" w:rsidP="000B03BB">
            <w:pPr>
              <w:snapToGrid w:val="0"/>
              <w:jc w:val="center"/>
              <w:rPr>
                <w:rFonts w:ascii="Times New Roman" w:hAnsi="Times New Roman" w:cs="Times New Roman"/>
                <w:sz w:val="20"/>
              </w:rPr>
            </w:pPr>
            <w:r w:rsidRPr="00B84D7B">
              <w:rPr>
                <w:rFonts w:ascii="Times New Roman" w:hAnsi="Times New Roman" w:cs="Times New Roman"/>
                <w:sz w:val="20"/>
              </w:rPr>
              <w:t>488000,00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B84D7B" w:rsidP="006E7114">
            <w:r w:rsidRPr="00B84D7B">
              <w:rPr>
                <w:rFonts w:ascii="Times New Roman" w:hAnsi="Times New Roman" w:cs="Times New Roman"/>
                <w:sz w:val="20"/>
              </w:rPr>
              <w:t xml:space="preserve">Показники </w:t>
            </w:r>
            <w:r w:rsidRPr="00B84D7B">
              <w:rPr>
                <w:rFonts w:ascii="Times New Roman" w:hAnsi="Times New Roman" w:cs="Times New Roman"/>
                <w:sz w:val="20"/>
                <w:lang w:val="ru-RU"/>
              </w:rPr>
              <w:t>я</w:t>
            </w:r>
            <w:r w:rsidRPr="00B84D7B">
              <w:rPr>
                <w:rFonts w:ascii="Times New Roman" w:hAnsi="Times New Roman" w:cs="Times New Roman"/>
                <w:sz w:val="20"/>
              </w:rPr>
              <w:t>к</w:t>
            </w:r>
            <w:r w:rsidRPr="00B84D7B">
              <w:rPr>
                <w:rFonts w:ascii="Times New Roman" w:hAnsi="Times New Roman" w:cs="Times New Roman"/>
                <w:sz w:val="20"/>
                <w:lang w:val="ru-RU"/>
              </w:rPr>
              <w:t>ості</w:t>
            </w:r>
          </w:p>
        </w:tc>
        <w:tc>
          <w:tcPr>
            <w:tcW w:w="1208"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lang w:val="ru-RU"/>
              </w:rPr>
            </w:pPr>
          </w:p>
        </w:tc>
        <w:tc>
          <w:tcPr>
            <w:tcW w:w="2565" w:type="dxa"/>
            <w:tcBorders>
              <w:top w:val="single" w:sz="4" w:space="0" w:color="000000"/>
              <w:left w:val="single" w:sz="4" w:space="0" w:color="000000"/>
              <w:bottom w:val="single" w:sz="4" w:space="0" w:color="000000"/>
            </w:tcBorders>
            <w:shd w:val="clear" w:color="auto" w:fill="auto"/>
            <w:vAlign w:val="center"/>
          </w:tcPr>
          <w:p w:rsidR="006E7114" w:rsidRPr="00B84D7B" w:rsidP="006E7114">
            <w:pPr>
              <w:jc w:val="center"/>
            </w:pPr>
            <w:r w:rsidRPr="00B84D7B">
              <w:rPr>
                <w:rFonts w:ascii="Times New Roman" w:hAnsi="Times New Roman" w:cs="Times New Roman"/>
                <w:sz w:val="20"/>
              </w:rPr>
              <w:t>х</w:t>
            </w:r>
          </w:p>
        </w:tc>
        <w:tc>
          <w:tcPr>
            <w:tcW w:w="1967"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6E7114" w:rsidRPr="00B84D7B" w:rsidP="006E7114">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B84D7B" w:rsidP="006E7114">
            <w:pPr>
              <w:snapToGrid w:val="0"/>
              <w:jc w:val="center"/>
              <w:rPr>
                <w:rFonts w:ascii="Times New Roman" w:hAnsi="Times New Roman" w:cs="Times New Roman"/>
                <w:sz w:val="20"/>
              </w:rPr>
            </w:pPr>
          </w:p>
        </w:tc>
      </w:tr>
      <w:tr w:rsidTr="00544C4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B84D7B" w:rsidP="006E7114">
            <w:r w:rsidRPr="00B84D7B">
              <w:rPr>
                <w:rFonts w:ascii="Times New Roman" w:hAnsi="Times New Roman" w:cs="Times New Roman"/>
                <w:sz w:val="20"/>
                <w:lang w:val="ru-RU"/>
              </w:rPr>
              <w:t xml:space="preserve">Оплата </w:t>
            </w:r>
            <w:r w:rsidRPr="00B84D7B">
              <w:rPr>
                <w:rFonts w:ascii="Times New Roman" w:hAnsi="Times New Roman" w:cs="Times New Roman"/>
                <w:sz w:val="20"/>
              </w:rPr>
              <w:t xml:space="preserve"> заходів спрямованих на залучення кредитних та грантових коштів</w:t>
            </w:r>
          </w:p>
        </w:tc>
        <w:tc>
          <w:tcPr>
            <w:tcW w:w="1208"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звіт</w:t>
            </w:r>
          </w:p>
        </w:tc>
        <w:tc>
          <w:tcPr>
            <w:tcW w:w="1967"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100</w:t>
            </w:r>
          </w:p>
        </w:tc>
        <w:tc>
          <w:tcPr>
            <w:tcW w:w="1402"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100</w:t>
            </w:r>
          </w:p>
        </w:tc>
      </w:tr>
      <w:tr w:rsidTr="00544C4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B84D7B" w:rsidP="006E7114">
            <w:r w:rsidRPr="00B84D7B">
              <w:rPr>
                <w:rFonts w:ascii="Times New Roman" w:hAnsi="Times New Roman" w:cs="Times New Roman"/>
                <w:sz w:val="20"/>
                <w:lang w:val="ru-RU"/>
              </w:rPr>
              <w:t>Оплата</w:t>
            </w:r>
            <w:r w:rsidRPr="00B84D7B">
              <w:rPr>
                <w:rFonts w:ascii="Times New Roman" w:hAnsi="Times New Roman" w:cs="Times New Roman"/>
                <w:sz w:val="20"/>
              </w:rPr>
              <w:t xml:space="preserve">  проведених конференцій, виставок, семінарів для представлення міста</w:t>
            </w:r>
          </w:p>
        </w:tc>
        <w:tc>
          <w:tcPr>
            <w:tcW w:w="1208"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звіт</w:t>
            </w:r>
          </w:p>
        </w:tc>
        <w:tc>
          <w:tcPr>
            <w:tcW w:w="1967"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100</w:t>
            </w:r>
          </w:p>
        </w:tc>
        <w:tc>
          <w:tcPr>
            <w:tcW w:w="1402"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100</w:t>
            </w:r>
          </w:p>
        </w:tc>
      </w:tr>
      <w:tr w:rsidTr="00544C4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B84D7B"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B84D7B" w:rsidP="006E7114">
            <w:pPr>
              <w:rPr>
                <w:rFonts w:ascii="Times New Roman" w:hAnsi="Times New Roman" w:cs="Times New Roman"/>
                <w:sz w:val="20"/>
              </w:rPr>
            </w:pPr>
            <w:r w:rsidRPr="00B84D7B">
              <w:rPr>
                <w:rFonts w:ascii="Times New Roman" w:hAnsi="Times New Roman" w:cs="Times New Roman"/>
                <w:sz w:val="20"/>
                <w:lang w:val="ru-RU"/>
              </w:rPr>
              <w:t>Виконання</w:t>
            </w:r>
            <w:r w:rsidRPr="00B84D7B">
              <w:rPr>
                <w:rFonts w:ascii="Times New Roman" w:hAnsi="Times New Roman" w:cs="Times New Roman"/>
                <w:sz w:val="20"/>
              </w:rPr>
              <w:t xml:space="preserve">  інвестиційних проектів для залучення інвестиційних, кредитних, грантових коштів </w:t>
            </w:r>
          </w:p>
        </w:tc>
        <w:tc>
          <w:tcPr>
            <w:tcW w:w="1208"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звіт</w:t>
            </w:r>
          </w:p>
        </w:tc>
        <w:tc>
          <w:tcPr>
            <w:tcW w:w="1967"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100</w:t>
            </w:r>
          </w:p>
        </w:tc>
        <w:tc>
          <w:tcPr>
            <w:tcW w:w="1402" w:type="dxa"/>
            <w:tcBorders>
              <w:top w:val="single" w:sz="4" w:space="0" w:color="000000"/>
              <w:left w:val="single" w:sz="4" w:space="0" w:color="000000"/>
              <w:bottom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B84D7B" w:rsidP="006E7114">
            <w:pPr>
              <w:jc w:val="center"/>
            </w:pPr>
            <w:r w:rsidRPr="00B84D7B">
              <w:rPr>
                <w:rFonts w:ascii="Times New Roman" w:hAnsi="Times New Roman" w:cs="Times New Roman"/>
                <w:sz w:val="20"/>
              </w:rPr>
              <w:t>100</w:t>
            </w:r>
          </w:p>
        </w:tc>
      </w:tr>
      <w:tr w:rsidTr="00544C4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P="006E7114">
            <w:pPr>
              <w:rPr>
                <w:rFonts w:ascii="Times New Roman" w:hAnsi="Times New Roman" w:cs="Times New Roman"/>
                <w:sz w:val="20"/>
                <w:lang w:val="ru-RU"/>
              </w:rPr>
            </w:pPr>
            <w:r>
              <w:rPr>
                <w:rFonts w:ascii="Times New Roman" w:hAnsi="Times New Roman" w:cs="Times New Roman"/>
                <w:sz w:val="20"/>
                <w:lang w:val="ru-RU"/>
              </w:rPr>
              <w:t>Оплата кондиціонерів</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звіт</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Pr>
                <w:rFonts w:ascii="Times New Roman" w:hAnsi="Times New Roman" w:cs="Times New Roman"/>
                <w:sz w:val="20"/>
              </w:rPr>
              <w:t>-</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Pr>
                <w:rFonts w:ascii="Times New Roman" w:hAnsi="Times New Roman" w:cs="Times New Roman"/>
                <w:sz w:val="20"/>
              </w:rPr>
              <w:t>100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100</w:t>
            </w:r>
          </w:p>
        </w:tc>
      </w:tr>
      <w:tr w:rsidTr="00544C47">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B84D7B" w:rsidRPr="00A75D2C" w:rsidP="00B84D7B">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B84D7B" w:rsidP="00B84D7B">
            <w:pPr>
              <w:rPr>
                <w:rFonts w:ascii="Times New Roman" w:hAnsi="Times New Roman" w:cs="Times New Roman"/>
                <w:sz w:val="20"/>
                <w:lang w:val="ru-RU"/>
              </w:rPr>
            </w:pPr>
            <w:r>
              <w:rPr>
                <w:rFonts w:ascii="Times New Roman" w:hAnsi="Times New Roman" w:cs="Times New Roman"/>
                <w:sz w:val="20"/>
                <w:lang w:val="ru-RU"/>
              </w:rPr>
              <w:t>Оплата автомобіля</w:t>
            </w:r>
          </w:p>
        </w:tc>
        <w:tc>
          <w:tcPr>
            <w:tcW w:w="1208" w:type="dxa"/>
            <w:tcBorders>
              <w:top w:val="single" w:sz="4" w:space="0" w:color="000000"/>
              <w:left w:val="single" w:sz="4" w:space="0" w:color="000000"/>
              <w:bottom w:val="single" w:sz="4" w:space="0" w:color="000000"/>
            </w:tcBorders>
            <w:shd w:val="clear" w:color="auto" w:fill="auto"/>
          </w:tcPr>
          <w:p w:rsidR="00B84D7B" w:rsidRPr="00A75D2C" w:rsidP="00B84D7B">
            <w:pPr>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B84D7B" w:rsidRPr="00A75D2C" w:rsidP="00B84D7B">
            <w:pPr>
              <w:jc w:val="center"/>
            </w:pPr>
            <w:r w:rsidRPr="00A75D2C">
              <w:rPr>
                <w:rFonts w:ascii="Times New Roman" w:hAnsi="Times New Roman" w:cs="Times New Roman"/>
                <w:sz w:val="20"/>
              </w:rPr>
              <w:t>звіт</w:t>
            </w:r>
          </w:p>
        </w:tc>
        <w:tc>
          <w:tcPr>
            <w:tcW w:w="1967" w:type="dxa"/>
            <w:tcBorders>
              <w:top w:val="single" w:sz="4" w:space="0" w:color="000000"/>
              <w:left w:val="single" w:sz="4" w:space="0" w:color="000000"/>
              <w:bottom w:val="single" w:sz="4" w:space="0" w:color="000000"/>
            </w:tcBorders>
            <w:shd w:val="clear" w:color="auto" w:fill="auto"/>
          </w:tcPr>
          <w:p w:rsidR="00B84D7B" w:rsidRPr="00A75D2C" w:rsidP="00B84D7B">
            <w:pPr>
              <w:jc w:val="center"/>
            </w:pPr>
            <w:r>
              <w:rPr>
                <w:rFonts w:ascii="Times New Roman" w:hAnsi="Times New Roman" w:cs="Times New Roman"/>
                <w:sz w:val="20"/>
              </w:rPr>
              <w:t>-</w:t>
            </w:r>
          </w:p>
        </w:tc>
        <w:tc>
          <w:tcPr>
            <w:tcW w:w="1402" w:type="dxa"/>
            <w:tcBorders>
              <w:top w:val="single" w:sz="4" w:space="0" w:color="000000"/>
              <w:left w:val="single" w:sz="4" w:space="0" w:color="000000"/>
              <w:bottom w:val="single" w:sz="4" w:space="0" w:color="000000"/>
            </w:tcBorders>
            <w:shd w:val="clear" w:color="auto" w:fill="auto"/>
          </w:tcPr>
          <w:p w:rsidR="00B84D7B" w:rsidRPr="00A75D2C" w:rsidP="00B84D7B">
            <w:pPr>
              <w:jc w:val="center"/>
            </w:pPr>
            <w:r>
              <w:rPr>
                <w:rFonts w:ascii="Times New Roman" w:hAnsi="Times New Roman" w:cs="Times New Roman"/>
                <w:sz w:val="20"/>
              </w:rPr>
              <w:t>100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B84D7B" w:rsidRPr="00A75D2C" w:rsidP="00B84D7B">
            <w:pPr>
              <w:jc w:val="center"/>
            </w:pPr>
            <w:r w:rsidRPr="00A75D2C">
              <w:rPr>
                <w:rFonts w:ascii="Times New Roman" w:hAnsi="Times New Roman" w:cs="Times New Roman"/>
                <w:sz w:val="20"/>
              </w:rPr>
              <w:t>100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sz w:val="20"/>
                <w:lang w:val="ru-RU"/>
              </w:rPr>
              <w:t>6</w:t>
            </w: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b/>
                <w:sz w:val="20"/>
              </w:rPr>
              <w:t>Завдання 6</w:t>
            </w:r>
            <w:r w:rsidRPr="00A75D2C">
              <w:rPr>
                <w:rFonts w:ascii="Times New Roman" w:hAnsi="Times New Roman" w:cs="Times New Roman"/>
                <w:sz w:val="20"/>
              </w:rPr>
              <w:t>: Проведення на належному рівні в місті Мелітополі заходів щодо відзначення загальнодержавних, міських свят, державних пам'ятних дат, історичних подій та інше, вшанування та відзначення трудових та творчих здобутків як окремих працівників, так і колективів підприємств, установ, організацій, мужності та героїзму захисників незалежності, суверенітету і територіальної цілісності України, кращих військовослужбовців, службовців правоохоронних органів та Міністерства з надзвичайних ситуацій цінними подарунками, дипломами,  пам'ятними знаками та відзнаками (медалями, орденами), квітами.</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000B03BB">
              <w:rPr>
                <w:rFonts w:ascii="Times New Roman" w:hAnsi="Times New Roman" w:cs="Times New Roman"/>
                <w:sz w:val="20"/>
              </w:rPr>
              <w:t>1704000,00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jc w:val="center"/>
            </w:pPr>
            <w:r w:rsidR="000B03BB">
              <w:rPr>
                <w:rFonts w:ascii="Times New Roman" w:hAnsi="Times New Roman" w:cs="Times New Roman"/>
                <w:sz w:val="20"/>
              </w:rPr>
              <w:t>1704000,00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lang w:val="ru-RU"/>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b/>
                <w:sz w:val="20"/>
              </w:rPr>
              <w:t>Показники затрат</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pPr>
              <w:shd w:val="clear" w:color="auto" w:fill="FFFFFF"/>
              <w:ind w:left="40"/>
              <w:jc w:val="both"/>
            </w:pPr>
            <w:r w:rsidRPr="00A75D2C">
              <w:rPr>
                <w:rFonts w:ascii="Times New Roman" w:hAnsi="Times New Roman" w:cs="Times New Roman"/>
                <w:spacing w:val="-3"/>
                <w:sz w:val="20"/>
              </w:rPr>
              <w:t>Придбання предметів, матеріалів, обладнання та інвентарю, а саме:   цінних подарунків, квітів, дипломів, пам'ятних знаків та відзнак (медалей, орденів), конвертів та марок;</w:t>
            </w:r>
          </w:p>
          <w:p w:rsidR="006E7114" w:rsidRPr="00A75D2C" w:rsidP="006E7114">
            <w:pPr>
              <w:shd w:val="clear" w:color="auto" w:fill="FFFFFF"/>
              <w:ind w:left="40"/>
              <w:jc w:val="both"/>
            </w:pPr>
            <w:r w:rsidRPr="00A75D2C">
              <w:rPr>
                <w:rFonts w:ascii="Times New Roman" w:hAnsi="Times New Roman" w:cs="Times New Roman"/>
                <w:spacing w:val="-3"/>
                <w:sz w:val="20"/>
              </w:rPr>
              <w:t xml:space="preserve">створення та розміщення рекламної продукції соціального напрямку, виготовлення поліграфічної продукції та вітальних листівок </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hd w:val="clear" w:color="auto" w:fill="FFFFFF"/>
              <w:tabs>
                <w:tab w:val="left" w:pos="1477"/>
              </w:tabs>
              <w:jc w:val="center"/>
            </w:pPr>
            <w:r w:rsidRPr="00A75D2C">
              <w:rPr>
                <w:rFonts w:ascii="Times New Roman" w:hAnsi="Times New Roman" w:cs="Times New Roman"/>
                <w:bCs/>
                <w:sz w:val="20"/>
              </w:rPr>
              <w:t>Кошторис витрат</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000B03BB">
              <w:rPr>
                <w:rFonts w:ascii="Times New Roman" w:hAnsi="Times New Roman" w:cs="Times New Roman"/>
                <w:sz w:val="20"/>
              </w:rPr>
              <w:t>1704000,00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jc w:val="center"/>
            </w:pPr>
            <w:r w:rsidR="000B03BB">
              <w:rPr>
                <w:rFonts w:ascii="Times New Roman" w:hAnsi="Times New Roman" w:cs="Times New Roman"/>
                <w:sz w:val="20"/>
              </w:rPr>
              <w:t>1704000,00</w:t>
            </w:r>
          </w:p>
        </w:tc>
      </w:tr>
      <w:tr>
        <w:tblPrEx>
          <w:tblW w:w="0" w:type="auto"/>
          <w:tblInd w:w="108" w:type="dxa"/>
          <w:tblLayout w:type="fixed"/>
          <w:tblLook w:val="0000"/>
        </w:tblPrEx>
        <w:trPr>
          <w:trHeight w:val="268"/>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b/>
                <w:sz w:val="20"/>
              </w:rPr>
              <w:t>Показники продукту</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pPr>
              <w:shd w:val="clear" w:color="auto" w:fill="FFFFFF"/>
              <w:ind w:left="40"/>
              <w:jc w:val="both"/>
            </w:pPr>
            <w:r w:rsidRPr="00A75D2C">
              <w:rPr>
                <w:rFonts w:ascii="Times New Roman" w:hAnsi="Times New Roman" w:cs="Times New Roman"/>
                <w:sz w:val="20"/>
              </w:rPr>
              <w:t xml:space="preserve">Кількість </w:t>
            </w:r>
            <w:r w:rsidRPr="00A75D2C">
              <w:rPr>
                <w:rFonts w:ascii="Times New Roman" w:hAnsi="Times New Roman" w:cs="Times New Roman"/>
                <w:spacing w:val="-3"/>
                <w:sz w:val="20"/>
              </w:rPr>
              <w:t>предметів, матеріалів, обладнання та інвентарю, а саме:   цінних подарунків, квітів, дипломів, пам'ятних знаків та відзнак (медалей, орденів) конвертів та марок;</w:t>
            </w:r>
          </w:p>
          <w:p w:rsidR="006E7114" w:rsidRPr="00A75D2C" w:rsidP="006E7114">
            <w:pPr>
              <w:shd w:val="clear" w:color="auto" w:fill="FFFFFF"/>
              <w:jc w:val="both"/>
            </w:pPr>
            <w:r w:rsidRPr="00A75D2C">
              <w:rPr>
                <w:rFonts w:ascii="Times New Roman" w:hAnsi="Times New Roman" w:cs="Times New Roman"/>
                <w:spacing w:val="-3"/>
                <w:sz w:val="20"/>
              </w:rPr>
              <w:t>створення та розміщення рекламної продукції соціального напрямку, виготовлення поліграфічної продукції та вітальних листівок</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rFonts w:ascii="Times New Roman" w:hAnsi="Times New Roman" w:cs="Times New Roman"/>
                <w:sz w:val="20"/>
              </w:rPr>
              <w:t>од.</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rFonts w:ascii="Times New Roman" w:hAnsi="Times New Roman" w:cs="Times New Roman"/>
                <w:sz w:val="20"/>
              </w:rPr>
              <w:t>Первинна бухгалтерська документація</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sz w:val="20"/>
              </w:rPr>
              <w:t>10000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pPr>
            <w:r w:rsidRPr="00A75D2C">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pPr>
            <w:r w:rsidRPr="00A75D2C">
              <w:rPr>
                <w:sz w:val="20"/>
              </w:rPr>
              <w:t>10000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b/>
                <w:sz w:val="20"/>
              </w:rPr>
              <w:t>Показники ефективності</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pPr>
              <w:shd w:val="clear" w:color="auto" w:fill="FFFFFF"/>
              <w:ind w:left="40"/>
              <w:jc w:val="both"/>
            </w:pPr>
            <w:r w:rsidRPr="00A75D2C">
              <w:rPr>
                <w:rFonts w:ascii="Times New Roman" w:hAnsi="Times New Roman" w:cs="Times New Roman"/>
                <w:sz w:val="20"/>
              </w:rPr>
              <w:t xml:space="preserve">Середня вартість </w:t>
            </w:r>
            <w:r w:rsidRPr="00A75D2C">
              <w:rPr>
                <w:rFonts w:ascii="Times New Roman" w:hAnsi="Times New Roman" w:cs="Times New Roman"/>
                <w:spacing w:val="-3"/>
                <w:sz w:val="20"/>
              </w:rPr>
              <w:t>предметів, матеріалів, обладнання та інвентарю, а саме:   цінних подарунків, квітів, дипломів, пам'ятних знаків та відзнак (медалей, орденів) конвертів та марок;</w:t>
            </w:r>
          </w:p>
          <w:p w:rsidR="006E7114" w:rsidRPr="00A75D2C" w:rsidP="006E7114">
            <w:pPr>
              <w:shd w:val="clear" w:color="auto" w:fill="FFFFFF"/>
              <w:jc w:val="both"/>
            </w:pPr>
            <w:r w:rsidRPr="00A75D2C">
              <w:rPr>
                <w:rFonts w:ascii="Times New Roman" w:hAnsi="Times New Roman" w:cs="Times New Roman"/>
                <w:spacing w:val="-3"/>
                <w:sz w:val="20"/>
              </w:rPr>
              <w:t>створення та розміщення рекламної продукції соціального напрямку, виготовлення поліграфічної продукції та вітальних листівок</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Первинна бухгалтерська документація</w:t>
            </w:r>
          </w:p>
          <w:p w:rsidR="006E7114" w:rsidRPr="00A75D2C" w:rsidP="006E7114">
            <w:pPr>
              <w:jc w:val="center"/>
              <w:rPr>
                <w:rFonts w:ascii="Times New Roman" w:hAnsi="Times New Roman" w:cs="Times New Roman"/>
                <w:sz w:val="20"/>
                <w:lang w:val="ru-RU"/>
              </w:rPr>
            </w:pP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000B03BB">
              <w:rPr>
                <w:sz w:val="20"/>
              </w:rPr>
              <w:t>170,4</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jc w:val="center"/>
            </w:pPr>
            <w:r w:rsidR="000B03BB">
              <w:rPr>
                <w:sz w:val="20"/>
              </w:rPr>
              <w:t>170,40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b/>
                <w:sz w:val="20"/>
              </w:rPr>
              <w:t>Показники якості</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vAlign w:val="center"/>
          </w:tcPr>
          <w:p w:rsidR="006E7114" w:rsidRPr="00A75D2C" w:rsidP="006E7114">
            <w:pPr>
              <w:jc w:val="center"/>
            </w:pPr>
            <w:r w:rsidRPr="00A75D2C">
              <w:rPr>
                <w:rFonts w:ascii="Times New Roman" w:hAnsi="Times New Roman" w:cs="Times New Roman"/>
                <w:sz w:val="20"/>
              </w:rPr>
              <w:t>х</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6E7114" w:rsidRPr="00A75D2C" w:rsidP="006E7114">
            <w:r w:rsidRPr="00A75D2C">
              <w:rPr>
                <w:rFonts w:ascii="Times New Roman" w:hAnsi="Times New Roman" w:cs="Times New Roman"/>
                <w:sz w:val="20"/>
              </w:rPr>
              <w:t>Очікувана якість виконання програми</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Звіт про виконання міської програми</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sz w:val="20"/>
              </w:rPr>
              <w:t>100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jc w:val="center"/>
            </w:pPr>
            <w:r w:rsidRPr="00A75D2C">
              <w:rPr>
                <w:sz w:val="20"/>
              </w:rPr>
              <w:t>100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sz w:val="20"/>
              </w:rPr>
              <w:t>7</w:t>
            </w: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b/>
                <w:sz w:val="20"/>
              </w:rPr>
              <w:t>Завдання 7</w:t>
            </w:r>
            <w:r w:rsidRPr="00A75D2C">
              <w:rPr>
                <w:rFonts w:ascii="Times New Roman" w:hAnsi="Times New Roman" w:cs="Times New Roman"/>
                <w:sz w:val="20"/>
              </w:rPr>
              <w:t>: Вирішення питання щодо погашення заборгованості за судовими рішеннями про стягнення коштів міського бюджету, боржником, яких є Мелітопольська міська рада Запорізької області або виконавчий комітет Мелітопольської міської ради Запорізької області</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hd w:val="clear" w:color="auto" w:fill="FFFFFF"/>
              <w:tabs>
                <w:tab w:val="left" w:pos="1477"/>
              </w:tabs>
              <w:snapToGrid w:val="0"/>
              <w:jc w:val="center"/>
            </w:pPr>
            <w:r w:rsidRPr="00A75D2C">
              <w:rPr>
                <w:rFonts w:ascii="Times New Roman" w:hAnsi="Times New Roman" w:cs="Times New Roman"/>
                <w:bCs/>
                <w:sz w:val="20"/>
              </w:rPr>
              <w:t>Кошторис витрат</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sz w:val="20"/>
              </w:rPr>
              <w:t>30000,00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jc w:val="center"/>
            </w:pPr>
            <w:r w:rsidRPr="00A75D2C">
              <w:rPr>
                <w:sz w:val="20"/>
              </w:rPr>
              <w:t>30000,00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b/>
                <w:sz w:val="20"/>
              </w:rPr>
              <w:t>Показники затрат</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hd w:val="clear" w:color="auto" w:fill="FFFFFF"/>
              <w:tabs>
                <w:tab w:val="left" w:pos="1477"/>
              </w:tabs>
              <w:snapToGrid w:val="0"/>
              <w:jc w:val="center"/>
              <w:rPr>
                <w:rFonts w:ascii="Times New Roman" w:hAnsi="Times New Roman" w:cs="Times New Roman"/>
                <w:bCs/>
                <w:sz w:val="20"/>
              </w:rPr>
            </w:pP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bCs/>
                <w:sz w:val="20"/>
              </w:rPr>
            </w:pP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rPr>
                <w:sz w:val="20"/>
              </w:rPr>
            </w:pP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sz w:val="20"/>
              </w:rPr>
              <w:t>Погашення заборгованості за судовими рішеннями про стягнення коштів міського бюджету, боржником, яких є Мелітопольська міська рада Запорізької області або виконавчий комітет Мелітопольської міської ради Запорізької області</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hd w:val="clear" w:color="auto" w:fill="FFFFFF"/>
              <w:tabs>
                <w:tab w:val="left" w:pos="1477"/>
              </w:tabs>
              <w:snapToGrid w:val="0"/>
              <w:jc w:val="center"/>
            </w:pPr>
            <w:r w:rsidRPr="00A75D2C">
              <w:rPr>
                <w:rFonts w:ascii="Times New Roman" w:hAnsi="Times New Roman" w:cs="Times New Roman"/>
                <w:bCs/>
                <w:sz w:val="20"/>
              </w:rPr>
              <w:t>Кошторис витрат</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sz w:val="20"/>
              </w:rPr>
              <w:t>30000,00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sz w:val="20"/>
              </w:rPr>
              <w:t>0,00</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jc w:val="center"/>
            </w:pPr>
            <w:r w:rsidRPr="00A75D2C">
              <w:rPr>
                <w:sz w:val="20"/>
              </w:rPr>
              <w:t>30000,00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b/>
                <w:sz w:val="20"/>
              </w:rPr>
              <w:t>Показники продукту</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hd w:val="clear" w:color="auto" w:fill="FFFFFF"/>
              <w:tabs>
                <w:tab w:val="left" w:pos="1477"/>
              </w:tabs>
              <w:snapToGrid w:val="0"/>
              <w:jc w:val="center"/>
              <w:rPr>
                <w:rFonts w:ascii="Times New Roman" w:hAnsi="Times New Roman" w:cs="Times New Roman"/>
                <w:bCs/>
                <w:sz w:val="20"/>
              </w:rPr>
            </w:pP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bCs/>
                <w:sz w:val="20"/>
              </w:rPr>
            </w:pP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rPr>
                <w:sz w:val="20"/>
              </w:rPr>
            </w:pP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sz w:val="20"/>
              </w:rPr>
              <w:t xml:space="preserve">Кількість рішень на оплату судового збору за подання заяв, виконавчого збору за примусове виконання рішень суду, штрафів тощо </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одиниць</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hd w:val="clear" w:color="auto" w:fill="FFFFFF"/>
              <w:tabs>
                <w:tab w:val="left" w:pos="1477"/>
              </w:tabs>
              <w:snapToGrid w:val="0"/>
              <w:jc w:val="center"/>
            </w:pPr>
            <w:r w:rsidRPr="00A75D2C">
              <w:rPr>
                <w:rFonts w:ascii="Times New Roman" w:hAnsi="Times New Roman" w:cs="Times New Roman"/>
                <w:bCs/>
                <w:sz w:val="20"/>
              </w:rPr>
              <w:t>Розрахунково</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sz w:val="20"/>
              </w:rPr>
              <w:t>5</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jc w:val="center"/>
            </w:pPr>
            <w:r w:rsidRPr="00A75D2C">
              <w:rPr>
                <w:sz w:val="20"/>
              </w:rPr>
              <w:t>5</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b/>
                <w:sz w:val="20"/>
              </w:rPr>
              <w:t>Показники ефективності</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hd w:val="clear" w:color="auto" w:fill="FFFFFF"/>
              <w:tabs>
                <w:tab w:val="left" w:pos="1477"/>
              </w:tabs>
              <w:snapToGrid w:val="0"/>
              <w:jc w:val="center"/>
            </w:pP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jc w:val="center"/>
            </w:pP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sz w:val="20"/>
              </w:rPr>
              <w:t>Середні витрати на оплату судових рішень</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hd w:val="clear" w:color="auto" w:fill="FFFFFF"/>
              <w:tabs>
                <w:tab w:val="left" w:pos="1477"/>
              </w:tabs>
              <w:snapToGrid w:val="0"/>
              <w:jc w:val="center"/>
            </w:pPr>
            <w:r w:rsidRPr="00A75D2C">
              <w:rPr>
                <w:rFonts w:ascii="Times New Roman" w:hAnsi="Times New Roman" w:cs="Times New Roman"/>
                <w:bCs/>
                <w:sz w:val="20"/>
              </w:rPr>
              <w:t>Розрахунково</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bCs/>
                <w:sz w:val="20"/>
              </w:rPr>
            </w:pPr>
            <w:r w:rsidRPr="00A75D2C">
              <w:rPr>
                <w:sz w:val="20"/>
              </w:rPr>
              <w:t>6000,00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jc w:val="center"/>
            </w:pPr>
            <w:r w:rsidRPr="00A75D2C">
              <w:rPr>
                <w:sz w:val="20"/>
              </w:rPr>
              <w:t>6000,00</w:t>
            </w:r>
          </w:p>
        </w:tc>
      </w:tr>
      <w:tr>
        <w:tblPrEx>
          <w:tblW w:w="0" w:type="auto"/>
          <w:tblInd w:w="108" w:type="dxa"/>
          <w:tblLayout w:type="fixed"/>
          <w:tblLook w:val="0000"/>
        </w:tblPrEx>
        <w:trPr>
          <w:trHeight w:val="255"/>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b/>
                <w:sz w:val="20"/>
              </w:rPr>
              <w:t>Показники якості</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vAlign w:val="center"/>
          </w:tcPr>
          <w:p w:rsidR="006E7114" w:rsidRPr="00A75D2C" w:rsidP="006E7114">
            <w:pPr>
              <w:jc w:val="center"/>
            </w:pPr>
            <w:r w:rsidRPr="00A75D2C">
              <w:rPr>
                <w:rFonts w:ascii="Times New Roman" w:hAnsi="Times New Roman" w:cs="Times New Roman"/>
                <w:sz w:val="20"/>
              </w:rPr>
              <w:t>х</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r>
      <w:tr>
        <w:tblPrEx>
          <w:tblW w:w="0" w:type="auto"/>
          <w:tblInd w:w="108" w:type="dxa"/>
          <w:tblLayout w:type="fixed"/>
          <w:tblLook w:val="0000"/>
        </w:tblPrEx>
        <w:trPr>
          <w:trHeight w:val="568"/>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6E7114" w:rsidRPr="00A75D2C" w:rsidP="006E7114">
            <w:r w:rsidRPr="00A75D2C">
              <w:rPr>
                <w:rFonts w:ascii="Times New Roman" w:hAnsi="Times New Roman" w:cs="Times New Roman"/>
                <w:sz w:val="20"/>
              </w:rPr>
              <w:t>Очікувана якість виконання програми</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Звіт про виконання міської програми</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sz w:val="20"/>
              </w:rPr>
              <w:t>100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jc w:val="center"/>
            </w:pPr>
            <w:r w:rsidRPr="00A75D2C">
              <w:rPr>
                <w:sz w:val="20"/>
              </w:rPr>
              <w:t>100</w:t>
            </w:r>
          </w:p>
        </w:tc>
      </w:tr>
      <w:tr>
        <w:tblPrEx>
          <w:tblW w:w="0" w:type="auto"/>
          <w:tblInd w:w="108" w:type="dxa"/>
          <w:tblLayout w:type="fixed"/>
          <w:tblLook w:val="0000"/>
        </w:tblPrEx>
        <w:trPr>
          <w:trHeight w:val="304"/>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sz w:val="20"/>
              </w:rPr>
              <w:t>8</w:t>
            </w: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b/>
                <w:sz w:val="20"/>
              </w:rPr>
              <w:t xml:space="preserve">Завдання 8: </w:t>
            </w:r>
            <w:r w:rsidRPr="00A75D2C">
              <w:rPr>
                <w:rFonts w:ascii="Times New Roman" w:hAnsi="Times New Roman" w:cs="Times New Roman"/>
                <w:sz w:val="20"/>
              </w:rPr>
              <w:t>Розвиток велосипедної інфраструктури м. Мелітополя</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10000,00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10000,00</w:t>
            </w:r>
          </w:p>
          <w:p w:rsidR="006E7114" w:rsidRPr="00A75D2C" w:rsidP="006E7114">
            <w:pPr>
              <w:jc w:val="center"/>
              <w:rPr>
                <w:rFonts w:ascii="Times New Roman" w:hAnsi="Times New Roman" w:cs="Times New Roman"/>
                <w:sz w:val="20"/>
              </w:rPr>
            </w:pPr>
          </w:p>
        </w:tc>
      </w:tr>
      <w:tr>
        <w:tblPrEx>
          <w:tblW w:w="0" w:type="auto"/>
          <w:tblInd w:w="108" w:type="dxa"/>
          <w:tblLayout w:type="fixed"/>
          <w:tblLook w:val="0000"/>
        </w:tblPrEx>
        <w:trPr>
          <w:trHeight w:val="304"/>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b/>
                <w:sz w:val="20"/>
              </w:rPr>
              <w:t>Показники затрат</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b/>
                <w:sz w:val="20"/>
              </w:rPr>
            </w:pP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16"/>
                <w:szCs w:val="16"/>
              </w:rPr>
            </w:pP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szCs w:val="16"/>
              </w:rPr>
            </w:pP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r>
      <w:tr>
        <w:tblPrEx>
          <w:tblW w:w="0" w:type="auto"/>
          <w:tblInd w:w="108" w:type="dxa"/>
          <w:tblLayout w:type="fixed"/>
          <w:tblLook w:val="0000"/>
        </w:tblPrEx>
        <w:trPr>
          <w:trHeight w:val="304"/>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sz w:val="20"/>
              </w:rPr>
              <w:t>Послуги сторонніх фахівців</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Кошторис видатків</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10000,00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10000,00</w:t>
            </w:r>
          </w:p>
          <w:p w:rsidR="006E7114" w:rsidRPr="00A75D2C" w:rsidP="006E7114">
            <w:pPr>
              <w:jc w:val="center"/>
              <w:rPr>
                <w:rFonts w:ascii="Times New Roman" w:hAnsi="Times New Roman" w:cs="Times New Roman"/>
                <w:sz w:val="20"/>
              </w:rPr>
            </w:pPr>
          </w:p>
        </w:tc>
      </w:tr>
      <w:tr>
        <w:tblPrEx>
          <w:tblW w:w="0" w:type="auto"/>
          <w:tblInd w:w="108" w:type="dxa"/>
          <w:tblLayout w:type="fixed"/>
          <w:tblLook w:val="0000"/>
        </w:tblPrEx>
        <w:trPr>
          <w:trHeight w:val="304"/>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b/>
                <w:sz w:val="20"/>
              </w:rPr>
              <w:t>Показники продукту</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b/>
                <w:sz w:val="20"/>
              </w:rPr>
            </w:pP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16"/>
                <w:szCs w:val="16"/>
              </w:rPr>
            </w:pP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szCs w:val="16"/>
              </w:rPr>
            </w:pP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r>
      <w:tr>
        <w:tblPrEx>
          <w:tblW w:w="0" w:type="auto"/>
          <w:tblInd w:w="108" w:type="dxa"/>
          <w:tblLayout w:type="fixed"/>
          <w:tblLook w:val="0000"/>
        </w:tblPrEx>
        <w:trPr>
          <w:trHeight w:val="304"/>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sz w:val="20"/>
              </w:rPr>
              <w:t>Кількість послуг</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sz w:val="20"/>
              </w:rPr>
              <w:t>Од.</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16"/>
                <w:szCs w:val="16"/>
              </w:rPr>
              <w:t xml:space="preserve">Звіт КУ «Агенція розвитку Мелітополя» </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1</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1</w:t>
            </w:r>
          </w:p>
        </w:tc>
      </w:tr>
      <w:tr>
        <w:tblPrEx>
          <w:tblW w:w="0" w:type="auto"/>
          <w:tblInd w:w="108" w:type="dxa"/>
          <w:tblLayout w:type="fixed"/>
          <w:tblLook w:val="0000"/>
        </w:tblPrEx>
        <w:trPr>
          <w:trHeight w:val="304"/>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b/>
                <w:sz w:val="20"/>
              </w:rPr>
              <w:t>Показники ефективності</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r>
      <w:tr>
        <w:tblPrEx>
          <w:tblW w:w="0" w:type="auto"/>
          <w:tblInd w:w="108" w:type="dxa"/>
          <w:tblLayout w:type="fixed"/>
          <w:tblLook w:val="0000"/>
        </w:tblPrEx>
        <w:trPr>
          <w:trHeight w:val="304"/>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sz w:val="20"/>
              </w:rPr>
              <w:t>Середня вартість послуги</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sz w:val="20"/>
              </w:rPr>
              <w:t>грн.</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16"/>
                <w:szCs w:val="16"/>
              </w:rPr>
              <w:t>звіт</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10000,00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10000,00</w:t>
            </w:r>
          </w:p>
        </w:tc>
      </w:tr>
      <w:tr>
        <w:tblPrEx>
          <w:tblW w:w="0" w:type="auto"/>
          <w:tblInd w:w="108" w:type="dxa"/>
          <w:tblLayout w:type="fixed"/>
          <w:tblLook w:val="0000"/>
        </w:tblPrEx>
        <w:trPr>
          <w:trHeight w:val="304"/>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b/>
                <w:sz w:val="20"/>
              </w:rPr>
              <w:t>Показники якості</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pPr>
              <w:snapToGrid w:val="0"/>
              <w:rPr>
                <w:rFonts w:ascii="Times New Roman" w:hAnsi="Times New Roman" w:cs="Times New Roman"/>
                <w:sz w:val="20"/>
              </w:rPr>
            </w:pPr>
          </w:p>
        </w:tc>
        <w:tc>
          <w:tcPr>
            <w:tcW w:w="2565" w:type="dxa"/>
            <w:tcBorders>
              <w:top w:val="single" w:sz="4" w:space="0" w:color="000000"/>
              <w:left w:val="single" w:sz="4" w:space="0" w:color="000000"/>
              <w:bottom w:val="single" w:sz="4" w:space="0" w:color="000000"/>
            </w:tcBorders>
            <w:shd w:val="clear" w:color="auto" w:fill="auto"/>
            <w:vAlign w:val="center"/>
          </w:tcPr>
          <w:p w:rsidR="006E7114" w:rsidRPr="00A75D2C" w:rsidP="006E7114">
            <w:pPr>
              <w:jc w:val="center"/>
            </w:pPr>
            <w:r w:rsidRPr="00A75D2C">
              <w:rPr>
                <w:rFonts w:ascii="Times New Roman" w:hAnsi="Times New Roman" w:cs="Times New Roman"/>
                <w:sz w:val="20"/>
              </w:rPr>
              <w:t>х</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snapToGrid w:val="0"/>
              <w:jc w:val="center"/>
              <w:rPr>
                <w:rFonts w:ascii="Times New Roman" w:hAnsi="Times New Roman" w:cs="Times New Roman"/>
                <w:sz w:val="20"/>
              </w:rPr>
            </w:pPr>
          </w:p>
        </w:tc>
      </w:tr>
      <w:tr>
        <w:tblPrEx>
          <w:tblW w:w="0" w:type="auto"/>
          <w:tblInd w:w="108" w:type="dxa"/>
          <w:tblLayout w:type="fixed"/>
          <w:tblLook w:val="0000"/>
        </w:tblPrEx>
        <w:trPr>
          <w:trHeight w:val="304"/>
        </w:trPr>
        <w:tc>
          <w:tcPr>
            <w:tcW w:w="750" w:type="dxa"/>
            <w:tcBorders>
              <w:top w:val="single" w:sz="4" w:space="0" w:color="000000"/>
              <w:left w:val="single" w:sz="4" w:space="0" w:color="000000"/>
              <w:bottom w:val="single" w:sz="4" w:space="0" w:color="000000"/>
            </w:tcBorders>
            <w:shd w:val="clear" w:color="auto" w:fill="auto"/>
          </w:tcPr>
          <w:p w:rsidR="006E7114" w:rsidRPr="00A75D2C" w:rsidP="006E7114">
            <w:pPr>
              <w:snapToGrid w:val="0"/>
              <w:jc w:val="right"/>
              <w:rPr>
                <w:rFonts w:ascii="Times New Roman" w:hAnsi="Times New Roman" w:cs="Times New Roman"/>
                <w:sz w:val="20"/>
              </w:rPr>
            </w:pPr>
          </w:p>
        </w:tc>
        <w:tc>
          <w:tcPr>
            <w:tcW w:w="5294" w:type="dxa"/>
            <w:tcBorders>
              <w:top w:val="single" w:sz="4" w:space="0" w:color="000000"/>
              <w:left w:val="single" w:sz="4" w:space="0" w:color="000000"/>
              <w:bottom w:val="single" w:sz="4" w:space="0" w:color="000000"/>
            </w:tcBorders>
            <w:shd w:val="clear" w:color="auto" w:fill="auto"/>
            <w:vAlign w:val="center"/>
          </w:tcPr>
          <w:p w:rsidR="006E7114" w:rsidRPr="00A75D2C" w:rsidP="006E7114">
            <w:r w:rsidRPr="00A75D2C">
              <w:rPr>
                <w:rFonts w:ascii="Times New Roman" w:hAnsi="Times New Roman" w:cs="Times New Roman"/>
                <w:sz w:val="20"/>
              </w:rPr>
              <w:t xml:space="preserve">Забезпечення виконання заходів </w:t>
            </w:r>
          </w:p>
        </w:tc>
        <w:tc>
          <w:tcPr>
            <w:tcW w:w="1208" w:type="dxa"/>
            <w:tcBorders>
              <w:top w:val="single" w:sz="4" w:space="0" w:color="000000"/>
              <w:left w:val="single" w:sz="4" w:space="0" w:color="000000"/>
              <w:bottom w:val="single" w:sz="4" w:space="0" w:color="000000"/>
            </w:tcBorders>
            <w:shd w:val="clear" w:color="auto" w:fill="auto"/>
          </w:tcPr>
          <w:p w:rsidR="006E7114" w:rsidRPr="00A75D2C" w:rsidP="006E7114">
            <w:r w:rsidRPr="00A75D2C">
              <w:rPr>
                <w:rFonts w:ascii="Times New Roman" w:hAnsi="Times New Roman" w:cs="Times New Roman"/>
                <w:sz w:val="20"/>
              </w:rPr>
              <w:t>%</w:t>
            </w:r>
          </w:p>
        </w:tc>
        <w:tc>
          <w:tcPr>
            <w:tcW w:w="2565"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звіт</w:t>
            </w:r>
          </w:p>
        </w:tc>
        <w:tc>
          <w:tcPr>
            <w:tcW w:w="1967"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100</w:t>
            </w:r>
          </w:p>
        </w:tc>
        <w:tc>
          <w:tcPr>
            <w:tcW w:w="1402" w:type="dxa"/>
            <w:tcBorders>
              <w:top w:val="single" w:sz="4" w:space="0" w:color="000000"/>
              <w:left w:val="single" w:sz="4" w:space="0" w:color="000000"/>
              <w:bottom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6E7114" w:rsidRPr="00A75D2C" w:rsidP="006E7114">
            <w:pPr>
              <w:jc w:val="center"/>
            </w:pPr>
            <w:r w:rsidRPr="00A75D2C">
              <w:rPr>
                <w:rFonts w:ascii="Times New Roman" w:hAnsi="Times New Roman" w:cs="Times New Roman"/>
                <w:sz w:val="20"/>
              </w:rPr>
              <w:t>100</w:t>
            </w:r>
          </w:p>
        </w:tc>
      </w:tr>
    </w:tbl>
    <w:p w:rsidR="00593B3B" w:rsidRPr="00A75D2C">
      <w:pPr>
        <w:ind w:firstLine="426"/>
        <w:rPr>
          <w:rFonts w:ascii="Times New Roman" w:hAnsi="Times New Roman" w:cs="Times New Roman"/>
          <w:sz w:val="20"/>
        </w:rPr>
      </w:pPr>
    </w:p>
    <w:p w:rsidR="00A75D2C" w:rsidRPr="00A75D2C" w:rsidP="00A75D2C">
      <w:r w:rsidRPr="00A75D2C" w:rsidR="00593B3B">
        <w:rPr>
          <w:rFonts w:ascii="Times New Roman" w:hAnsi="Times New Roman" w:cs="Times New Roman"/>
          <w:sz w:val="24"/>
          <w:szCs w:val="24"/>
        </w:rPr>
        <w:t>Перший заступник міського голови  з питань</w:t>
        <w:br/>
        <w:t xml:space="preserve">діяльності виконавчих органів ради                                                              __________  </w:t>
        <w:tab/>
        <w:tab/>
        <w:t xml:space="preserve">                            </w:t>
      </w:r>
      <w:r w:rsidRPr="00A75D2C" w:rsidR="00593B3B">
        <w:rPr>
          <w:rFonts w:ascii="Times New Roman" w:hAnsi="Times New Roman" w:cs="Times New Roman"/>
          <w:sz w:val="24"/>
          <w:szCs w:val="24"/>
          <w:u w:val="single"/>
        </w:rPr>
        <w:t>І</w:t>
      </w:r>
      <w:r w:rsidRPr="00A75D2C" w:rsidR="00593B3B">
        <w:rPr>
          <w:rFonts w:ascii="Times New Roman" w:hAnsi="Times New Roman" w:cs="Times New Roman"/>
          <w:sz w:val="24"/>
          <w:szCs w:val="24"/>
          <w:u w:val="single"/>
          <w:lang w:val="ru-RU"/>
        </w:rPr>
        <w:t xml:space="preserve">рина </w:t>
      </w:r>
      <w:r w:rsidRPr="00A75D2C" w:rsidR="00593B3B">
        <w:rPr>
          <w:rFonts w:ascii="Times New Roman" w:hAnsi="Times New Roman" w:cs="Times New Roman"/>
          <w:sz w:val="24"/>
          <w:szCs w:val="24"/>
          <w:u w:val="single"/>
        </w:rPr>
        <w:t>РУДАКОВА</w:t>
      </w:r>
      <w:r w:rsidRPr="00A75D2C" w:rsidR="00593B3B">
        <w:rPr>
          <w:rFonts w:ascii="Times New Roman" w:hAnsi="Times New Roman" w:cs="Times New Roman"/>
          <w:sz w:val="24"/>
          <w:szCs w:val="24"/>
        </w:rPr>
        <w:br/>
        <w:t xml:space="preserve">                                                                                                                              (підпис)                       </w:t>
        <w:tab/>
        <w:t xml:space="preserve">                      </w:t>
      </w:r>
      <w:r w:rsidRPr="00A75D2C">
        <w:rPr>
          <w:rFonts w:ascii="Times New Roman" w:hAnsi="Times New Roman" w:cs="Times New Roman"/>
          <w:sz w:val="24"/>
          <w:szCs w:val="24"/>
        </w:rPr>
        <w:t xml:space="preserve">(власне ім’я та ПРІЗВИЩЕ)            </w:t>
      </w:r>
    </w:p>
    <w:p w:rsidR="00A75D2C" w:rsidRPr="00A75D2C" w:rsidP="00A75D2C">
      <w:pPr>
        <w:rPr>
          <w:rFonts w:ascii="Times New Roman" w:hAnsi="Times New Roman" w:cs="Times New Roman"/>
          <w:sz w:val="24"/>
          <w:szCs w:val="24"/>
        </w:rPr>
      </w:pPr>
    </w:p>
    <w:p w:rsidR="00593B3B" w:rsidRPr="00A75D2C">
      <w:r w:rsidRPr="00A75D2C">
        <w:rPr>
          <w:rFonts w:ascii="Times New Roman" w:hAnsi="Times New Roman" w:cs="Times New Roman"/>
          <w:sz w:val="24"/>
          <w:szCs w:val="24"/>
        </w:rPr>
        <w:t>ПОГОДЖЕНО:</w:t>
      </w:r>
    </w:p>
    <w:p w:rsidR="00593B3B" w:rsidRPr="00A75D2C">
      <w:r w:rsidRPr="00A75D2C">
        <w:rPr>
          <w:rFonts w:ascii="Times New Roman" w:hAnsi="Times New Roman" w:cs="Times New Roman"/>
          <w:sz w:val="24"/>
          <w:szCs w:val="24"/>
        </w:rPr>
        <w:t xml:space="preserve">Начальник фінансового управління                                                               _________ </w:t>
        <w:tab/>
        <w:tab/>
        <w:t xml:space="preserve">                           </w:t>
      </w:r>
      <w:r w:rsidRPr="00A75D2C">
        <w:rPr>
          <w:rFonts w:ascii="Times New Roman" w:hAnsi="Times New Roman" w:cs="Times New Roman"/>
          <w:sz w:val="24"/>
          <w:szCs w:val="24"/>
          <w:u w:val="single"/>
        </w:rPr>
        <w:t>Я</w:t>
      </w:r>
      <w:r w:rsidRPr="00A75D2C">
        <w:rPr>
          <w:rFonts w:ascii="Times New Roman" w:hAnsi="Times New Roman" w:cs="Times New Roman"/>
          <w:sz w:val="24"/>
          <w:szCs w:val="24"/>
          <w:u w:val="single"/>
          <w:lang w:val="ru-RU"/>
        </w:rPr>
        <w:t xml:space="preserve">на </w:t>
      </w:r>
      <w:r w:rsidRPr="00A75D2C">
        <w:rPr>
          <w:rFonts w:ascii="Times New Roman" w:hAnsi="Times New Roman" w:cs="Times New Roman"/>
          <w:sz w:val="24"/>
          <w:szCs w:val="24"/>
          <w:u w:val="single"/>
        </w:rPr>
        <w:t>ЧАБАН</w:t>
      </w:r>
      <w:r w:rsidRPr="00A75D2C">
        <w:rPr>
          <w:rFonts w:ascii="Times New Roman" w:hAnsi="Times New Roman" w:cs="Times New Roman"/>
          <w:sz w:val="24"/>
          <w:szCs w:val="24"/>
        </w:rPr>
        <w:t xml:space="preserve"> </w:t>
        <w:br/>
        <w:t xml:space="preserve">                                                                                                                              (підпис)                        </w:t>
        <w:tab/>
        <w:t xml:space="preserve">                        (</w:t>
      </w:r>
      <w:r w:rsidRPr="00A75D2C" w:rsidR="00A75D2C">
        <w:rPr>
          <w:rFonts w:ascii="Times New Roman" w:hAnsi="Times New Roman" w:cs="Times New Roman"/>
          <w:sz w:val="24"/>
          <w:szCs w:val="24"/>
        </w:rPr>
        <w:t>власне ім’я та ПРІЗВИЩЕ</w:t>
      </w:r>
      <w:r w:rsidRPr="00A75D2C">
        <w:rPr>
          <w:rFonts w:ascii="Times New Roman" w:hAnsi="Times New Roman" w:cs="Times New Roman"/>
          <w:sz w:val="24"/>
          <w:szCs w:val="24"/>
        </w:rPr>
        <w:t xml:space="preserve">)            </w:t>
      </w:r>
    </w:p>
    <w:p w:rsidR="00593B3B" w:rsidRPr="00A75D2C">
      <w:pPr>
        <w:rPr>
          <w:rFonts w:ascii="Times New Roman" w:hAnsi="Times New Roman" w:cs="Times New Roman"/>
          <w:sz w:val="24"/>
          <w:szCs w:val="24"/>
        </w:rPr>
      </w:pPr>
    </w:p>
    <w:p w:rsidR="00593B3B" w:rsidRPr="00A75D2C">
      <w:r w:rsidRPr="00A75D2C">
        <w:rPr>
          <w:rFonts w:ascii="Times New Roman" w:hAnsi="Times New Roman" w:cs="Times New Roman"/>
          <w:sz w:val="24"/>
          <w:szCs w:val="24"/>
        </w:rPr>
        <w:t>__________________</w:t>
      </w:r>
    </w:p>
    <w:p w:rsidR="00593B3B" w:rsidRPr="00A75D2C">
      <w:r w:rsidRPr="00A75D2C">
        <w:rPr>
          <w:rFonts w:ascii="Times New Roman" w:hAnsi="Times New Roman" w:cs="Times New Roman"/>
          <w:sz w:val="24"/>
          <w:szCs w:val="24"/>
        </w:rPr>
        <w:t>М.П.</w:t>
      </w:r>
    </w:p>
    <w:sectPr w:rsidSect="00D861E0">
      <w:pgSz w:w="16838" w:h="11906" w:orient="landscape"/>
      <w:pgMar w:top="709" w:right="595" w:bottom="568" w:left="567"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Yu Gothic"/>
    <w:panose1 w:val="00000000000000000000"/>
    <w:charset w:val="80"/>
    <w:family w:val="swiss"/>
    <w:pitch w:val="default"/>
    <w:sig w:usb0="00000000" w:usb1="00000000" w:usb2="00000000" w:usb3="00000000" w:csb0="00020000"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1"/>
    <w:family w:val="roman"/>
    <w:pitch w:val="variable"/>
    <w:sig w:usb0="000000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UkrainianTimesET">
    <w:altName w:val="Times New Roman"/>
    <w:panose1 w:val="00000000000000000000"/>
    <w:charset w:val="00"/>
    <w:family w:val="roman"/>
    <w:pitch w:val="variable"/>
    <w:sig w:usb0="00000000" w:usb1="00000000" w:usb2="00000000" w:usb3="00000000" w:csb0="00000000" w:csb1="00000000"/>
  </w:font>
  <w:font w:name="DejaVu Sans">
    <w:altName w:val="Arial"/>
    <w:panose1 w:val="020B0603030804020204"/>
    <w:charset w:val="CC"/>
    <w:family w:val="swiss"/>
    <w:pitch w:val="variable"/>
    <w:sig w:usb0="00000000" w:usb1="D200FDFF" w:usb2="00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2">
    <w:nsid w:val="015828D7"/>
    <w:multiLevelType w:val="hybridMultilevel"/>
    <w:tmpl w:val="4782D0CE"/>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
    <w:nsid w:val="0AE1120A"/>
    <w:multiLevelType w:val="hybridMultilevel"/>
    <w:tmpl w:val="56B6E350"/>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4">
    <w:nsid w:val="1C842D68"/>
    <w:multiLevelType w:val="hybridMultilevel"/>
    <w:tmpl w:val="4BC890FC"/>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5">
    <w:nsid w:val="4F095561"/>
    <w:multiLevelType w:val="hybridMultilevel"/>
    <w:tmpl w:val="AADA16A8"/>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7545"/>
    <w:rsid w:val="00006409"/>
    <w:rsid w:val="00042D4C"/>
    <w:rsid w:val="0006029C"/>
    <w:rsid w:val="00074936"/>
    <w:rsid w:val="000A360B"/>
    <w:rsid w:val="000B03BB"/>
    <w:rsid w:val="000E2F3A"/>
    <w:rsid w:val="000F37F7"/>
    <w:rsid w:val="00171FE3"/>
    <w:rsid w:val="00173BAD"/>
    <w:rsid w:val="00182350"/>
    <w:rsid w:val="00193380"/>
    <w:rsid w:val="001B06FA"/>
    <w:rsid w:val="001D0F89"/>
    <w:rsid w:val="001E4887"/>
    <w:rsid w:val="001E524E"/>
    <w:rsid w:val="001F6910"/>
    <w:rsid w:val="00210026"/>
    <w:rsid w:val="00235399"/>
    <w:rsid w:val="002C0960"/>
    <w:rsid w:val="002D42FA"/>
    <w:rsid w:val="002F79EF"/>
    <w:rsid w:val="003231B7"/>
    <w:rsid w:val="003B6D59"/>
    <w:rsid w:val="003D142F"/>
    <w:rsid w:val="004009FD"/>
    <w:rsid w:val="004111E2"/>
    <w:rsid w:val="00486D2C"/>
    <w:rsid w:val="004930B6"/>
    <w:rsid w:val="00497C56"/>
    <w:rsid w:val="004E4FE8"/>
    <w:rsid w:val="005120FC"/>
    <w:rsid w:val="00545AF2"/>
    <w:rsid w:val="0055311B"/>
    <w:rsid w:val="005679CB"/>
    <w:rsid w:val="00584191"/>
    <w:rsid w:val="00593B3B"/>
    <w:rsid w:val="005C0A4C"/>
    <w:rsid w:val="005C1F1F"/>
    <w:rsid w:val="005C2C15"/>
    <w:rsid w:val="005F5001"/>
    <w:rsid w:val="00646BA6"/>
    <w:rsid w:val="00646BDD"/>
    <w:rsid w:val="006557E5"/>
    <w:rsid w:val="006A59B9"/>
    <w:rsid w:val="006C6176"/>
    <w:rsid w:val="006E4812"/>
    <w:rsid w:val="006E7114"/>
    <w:rsid w:val="00717545"/>
    <w:rsid w:val="00734F4E"/>
    <w:rsid w:val="007378B3"/>
    <w:rsid w:val="00737E1E"/>
    <w:rsid w:val="00756312"/>
    <w:rsid w:val="0077561A"/>
    <w:rsid w:val="0085100A"/>
    <w:rsid w:val="00860534"/>
    <w:rsid w:val="00874788"/>
    <w:rsid w:val="008A63FD"/>
    <w:rsid w:val="008A7CA6"/>
    <w:rsid w:val="008E3B15"/>
    <w:rsid w:val="00911D5B"/>
    <w:rsid w:val="00915BB7"/>
    <w:rsid w:val="0092087A"/>
    <w:rsid w:val="00937E46"/>
    <w:rsid w:val="00940E02"/>
    <w:rsid w:val="0095767F"/>
    <w:rsid w:val="0097596E"/>
    <w:rsid w:val="009775D4"/>
    <w:rsid w:val="00991E81"/>
    <w:rsid w:val="009A434A"/>
    <w:rsid w:val="009E0DDD"/>
    <w:rsid w:val="009E52EC"/>
    <w:rsid w:val="00A17EC9"/>
    <w:rsid w:val="00A22DD2"/>
    <w:rsid w:val="00A75D2C"/>
    <w:rsid w:val="00AB1663"/>
    <w:rsid w:val="00AE3BE5"/>
    <w:rsid w:val="00AF3CA1"/>
    <w:rsid w:val="00B57CC0"/>
    <w:rsid w:val="00B777DF"/>
    <w:rsid w:val="00B84D7B"/>
    <w:rsid w:val="00B94D62"/>
    <w:rsid w:val="00BB1042"/>
    <w:rsid w:val="00BC6C3C"/>
    <w:rsid w:val="00BD04EE"/>
    <w:rsid w:val="00BD32E8"/>
    <w:rsid w:val="00C00B1E"/>
    <w:rsid w:val="00C14EBE"/>
    <w:rsid w:val="00C66DC1"/>
    <w:rsid w:val="00C776DE"/>
    <w:rsid w:val="00C90A56"/>
    <w:rsid w:val="00CB77FB"/>
    <w:rsid w:val="00CE0E9A"/>
    <w:rsid w:val="00D22831"/>
    <w:rsid w:val="00D41DA8"/>
    <w:rsid w:val="00D42C46"/>
    <w:rsid w:val="00D74DC6"/>
    <w:rsid w:val="00DB2D72"/>
    <w:rsid w:val="00DB544D"/>
    <w:rsid w:val="00DC0549"/>
    <w:rsid w:val="00DD6B19"/>
    <w:rsid w:val="00DF0DD1"/>
    <w:rsid w:val="00E5289E"/>
    <w:rsid w:val="00E62B11"/>
    <w:rsid w:val="00E74074"/>
    <w:rsid w:val="00EA0863"/>
    <w:rsid w:val="00ED428F"/>
    <w:rsid w:val="00EE556E"/>
    <w:rsid w:val="00EE58CE"/>
    <w:rsid w:val="00EF0462"/>
    <w:rsid w:val="00EF08B2"/>
    <w:rsid w:val="00F15A35"/>
    <w:rsid w:val="00F46373"/>
    <w:rsid w:val="00F50469"/>
    <w:rsid w:val="00F7117C"/>
    <w:rsid w:val="00F93902"/>
    <w:rsid w:val="00FB2FA4"/>
    <w:rsid w:val="00FB7774"/>
    <w:rsid w:val="00FC6775"/>
    <w:rsid w:val="00FE5DA8"/>
    <w:rsid w:val="00FF2E2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widowControl w:val="0"/>
      <w:suppressAutoHyphens/>
    </w:pPr>
    <w:rPr>
      <w:rFonts w:eastAsia="Droid Sans Fallback" w:cs="FreeSans"/>
      <w:kern w:val="1"/>
      <w:sz w:val="28"/>
      <w:szCs w:val="24"/>
      <w:lang w:val="uk-UA" w:eastAsia="zh-CN" w:bidi="hi-IN"/>
    </w:rPr>
  </w:style>
  <w:style w:type="paragraph" w:styleId="Heading1">
    <w:name w:val="heading 1"/>
    <w:basedOn w:val="Normal"/>
    <w:next w:val="Normal"/>
    <w:qFormat/>
    <w:pPr>
      <w:keepNext/>
      <w:numPr>
        <w:ilvl w:val="0"/>
        <w:numId w:val="2"/>
      </w:numPr>
      <w:jc w:val="center"/>
      <w:outlineLvl w:val="0"/>
    </w:pPr>
    <w:rPr>
      <w:b/>
      <w:sz w:val="40"/>
      <w:szCs w:val="20"/>
      <w:lang w:val="uk-UA"/>
    </w:rPr>
  </w:style>
  <w:style w:type="paragraph" w:styleId="Heading2">
    <w:name w:val="heading 2"/>
    <w:basedOn w:val="Normal"/>
    <w:next w:val="Normal"/>
    <w:qFormat/>
    <w:pPr>
      <w:keepNext/>
      <w:numPr>
        <w:ilvl w:val="1"/>
        <w:numId w:val="2"/>
      </w:numPr>
      <w:jc w:val="center"/>
      <w:outlineLvl w:val="1"/>
    </w:pPr>
    <w:rPr>
      <w:b/>
      <w:bCs/>
      <w:sz w:val="28"/>
      <w:lang w:val="uk-UA"/>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5">
    <w:name w:val="heading 5"/>
    <w:basedOn w:val="Normal"/>
    <w:next w:val="Normal"/>
    <w:qFormat/>
    <w:pPr>
      <w:keepNext/>
      <w:numPr>
        <w:ilvl w:val="4"/>
        <w:numId w:val="2"/>
      </w:numPr>
      <w:jc w:val="center"/>
      <w:outlineLvl w:val="4"/>
    </w:pPr>
    <w:rPr>
      <w:b/>
      <w:szCs w:val="20"/>
      <w:lang w:val="uk-U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val="0"/>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paragraph" w:styleId="Title">
    <w:name w:val="Title"/>
    <w:basedOn w:val="Normal"/>
    <w:next w:val="BodyText"/>
    <w:qFormat/>
    <w:pPr>
      <w:keepNext/>
      <w:spacing w:before="240" w:after="120"/>
    </w:pPr>
    <w:rPr>
      <w:rFonts w:ascii="Times New Roman" w:eastAsia="Droid Sans Fallback" w:hAnsi="Times New Roman" w:cs="FreeSans"/>
      <w:sz w:val="28"/>
      <w:szCs w:val="28"/>
    </w:rPr>
  </w:style>
  <w:style w:type="paragraph" w:styleId="BodyText">
    <w:name w:val="Body Text"/>
    <w:basedOn w:val="Normal"/>
    <w:pPr>
      <w:spacing w:before="0" w:after="140" w:line="288" w:lineRule="auto"/>
    </w:pPr>
  </w:style>
  <w:style w:type="paragraph" w:styleId="List">
    <w:name w:val="List"/>
    <w:basedOn w:val="BodyText"/>
    <w:rPr>
      <w:rFonts w:ascii="Times New Roman" w:hAnsi="Times New Roman" w:cs="FreeSans"/>
    </w:rPr>
  </w:style>
  <w:style w:type="paragraph" w:styleId="Caption">
    <w:name w:val="caption"/>
    <w:basedOn w:val="Normal"/>
    <w:qFormat/>
    <w:pPr>
      <w:suppressLineNumbers/>
      <w:spacing w:before="120" w:after="120"/>
    </w:pPr>
    <w:rPr>
      <w:rFonts w:ascii="Times New Roman" w:hAnsi="Times New Roman" w:cs="FreeSans"/>
      <w:i/>
      <w:iCs/>
      <w:sz w:val="28"/>
      <w:szCs w:val="24"/>
    </w:rPr>
  </w:style>
  <w:style w:type="paragraph" w:customStyle="1" w:styleId="1">
    <w:name w:val="Указатель1"/>
    <w:basedOn w:val="Normal"/>
    <w:pPr>
      <w:suppressLineNumbers/>
    </w:pPr>
    <w:rPr>
      <w:rFonts w:ascii="Times New Roman" w:hAnsi="Times New Roman" w:cs="FreeSans"/>
    </w:rPr>
  </w:style>
  <w:style w:type="paragraph" w:customStyle="1" w:styleId="31">
    <w:name w:val="Основной текст с отступом 31"/>
    <w:basedOn w:val="Normal"/>
    <w:pPr>
      <w:spacing w:before="0" w:after="120"/>
      <w:ind w:left="283" w:right="0" w:firstLine="0"/>
    </w:pPr>
    <w:rPr>
      <w:sz w:val="16"/>
      <w:szCs w:val="16"/>
    </w:rPr>
  </w:style>
  <w:style w:type="paragraph" w:customStyle="1" w:styleId="21">
    <w:name w:val="Основной текст с отступом 21"/>
    <w:basedOn w:val="Normal"/>
    <w:pPr>
      <w:spacing w:before="0" w:after="120" w:line="480" w:lineRule="auto"/>
      <w:ind w:left="283" w:right="0" w:firstLine="0"/>
    </w:pPr>
  </w:style>
  <w:style w:type="paragraph" w:styleId="BodyTextIndent">
    <w:name w:val="Body Text Indent"/>
    <w:basedOn w:val="Normal"/>
    <w:pPr>
      <w:spacing w:before="0" w:after="120"/>
      <w:ind w:left="283" w:right="0" w:firstLine="0"/>
    </w:pPr>
  </w:style>
  <w:style w:type="paragraph" w:customStyle="1" w:styleId="a">
    <w:name w:val="Содержимое таблицы"/>
    <w:basedOn w:val="Normal"/>
    <w:pPr>
      <w:suppressLineNumbers/>
    </w:pPr>
  </w:style>
  <w:style w:type="paragraph" w:customStyle="1" w:styleId="a0">
    <w:name w:val="Заголовок таблицы"/>
    <w:basedOn w:val="a"/>
    <w:pPr>
      <w:suppressLineNumbers/>
      <w:jc w:val="center"/>
    </w:pPr>
    <w:rPr>
      <w:b/>
      <w:bCs/>
    </w:rPr>
  </w:style>
  <w:style w:type="table" w:styleId="TableGrid">
    <w:name w:val="Table Grid"/>
    <w:basedOn w:val="TableNormal"/>
    <w:rsid w:val="0097596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74DC6"/>
    <w:rPr>
      <w:color w:val="0000FF"/>
      <w:u w:val="single"/>
    </w:rPr>
  </w:style>
  <w:style w:type="paragraph" w:styleId="BalloonText">
    <w:name w:val="Balloon Text"/>
    <w:basedOn w:val="Normal"/>
    <w:link w:val="a1"/>
    <w:rsid w:val="002F79EF"/>
    <w:rPr>
      <w:rFonts w:ascii="Segoe UI" w:hAnsi="Segoe UI" w:cs="Mangal"/>
      <w:sz w:val="18"/>
      <w:szCs w:val="16"/>
    </w:rPr>
  </w:style>
  <w:style w:type="character" w:customStyle="1" w:styleId="a1">
    <w:name w:val="Текст выноски Знак"/>
    <w:link w:val="BalloonText"/>
    <w:rsid w:val="002F79EF"/>
    <w:rPr>
      <w:rFonts w:ascii="Segoe UI" w:eastAsia="Droid Sans Fallback" w:hAnsi="Segoe UI" w:cs="Mangal"/>
      <w:kern w:val="1"/>
      <w:sz w:val="18"/>
      <w:szCs w:val="16"/>
      <w:lang w:val="uk-UA" w:eastAsia="zh-CN" w:bidi="hi-IN"/>
    </w:rPr>
  </w:style>
  <w:style w:type="paragraph" w:styleId="NormalWeb">
    <w:name w:val="Normal (Web)"/>
    <w:basedOn w:val="Normal"/>
    <w:pPr>
      <w:widowControl/>
      <w:spacing w:before="100" w:after="100"/>
      <w:ind w:firstLine="567"/>
      <w:jc w:val="both"/>
    </w:pPr>
    <w:rPr>
      <w:rFonts w:eastAsia="Times New Roman" w:cs="Times New Roman"/>
      <w:kern w:val="0"/>
      <w:sz w:val="24"/>
      <w:lang w:val="en-US" w:bidi="ar-SA"/>
    </w:rPr>
  </w:style>
  <w:style w:type="character" w:customStyle="1" w:styleId="FontStyle">
    <w:name w:val="Font Style"/>
    <w:rPr>
      <w:rFonts w:cs="Courier New"/>
      <w:color w:val="00000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95A08-3094-4162-9BB1-AD0DF140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Doroshenko</dc:creator>
  <cp:lastModifiedBy>Admin</cp:lastModifiedBy>
  <cp:revision>2</cp:revision>
  <cp:lastPrinted>2021-12-01T09:34:00Z</cp:lastPrinted>
  <dcterms:created xsi:type="dcterms:W3CDTF">2021-12-01T09:35:00Z</dcterms:created>
  <dcterms:modified xsi:type="dcterms:W3CDTF">2021-12-01T09:35:00Z</dcterms:modified>
</cp:coreProperties>
</file>